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69C6A" w14:textId="606B31D9" w:rsidR="00FE3C17" w:rsidRPr="004E5B3F" w:rsidRDefault="00FE3C17" w:rsidP="00EC000F">
      <w:pPr>
        <w:jc w:val="both"/>
        <w:rPr>
          <w:rFonts w:cstheme="minorHAnsi"/>
          <w:b/>
          <w:bCs/>
          <w:color w:val="000000" w:themeColor="text1"/>
          <w:sz w:val="24"/>
          <w:szCs w:val="24"/>
          <w:u w:val="single"/>
          <w:shd w:val="clear" w:color="auto" w:fill="FFFFFF"/>
        </w:rPr>
      </w:pPr>
      <w:r w:rsidRPr="004E5B3F">
        <w:rPr>
          <w:rFonts w:cstheme="minorHAnsi"/>
          <w:b/>
          <w:bCs/>
          <w:color w:val="000000" w:themeColor="text1"/>
          <w:sz w:val="24"/>
          <w:szCs w:val="24"/>
          <w:u w:val="single"/>
          <w:shd w:val="clear" w:color="auto" w:fill="FFFFFF"/>
        </w:rPr>
        <w:t xml:space="preserve">Indirizzi tecnico-amministrativi per la gestione di </w:t>
      </w:r>
      <w:r w:rsidR="00CA3EDC" w:rsidRPr="004E5B3F">
        <w:rPr>
          <w:rFonts w:cstheme="minorHAnsi"/>
          <w:b/>
          <w:bCs/>
          <w:color w:val="000000" w:themeColor="text1"/>
          <w:sz w:val="24"/>
          <w:szCs w:val="24"/>
          <w:u w:val="single"/>
          <w:shd w:val="clear" w:color="auto" w:fill="FFFFFF"/>
        </w:rPr>
        <w:t>d</w:t>
      </w:r>
      <w:r w:rsidRPr="004E5B3F">
        <w:rPr>
          <w:rFonts w:cstheme="minorHAnsi"/>
          <w:b/>
          <w:bCs/>
          <w:color w:val="000000" w:themeColor="text1"/>
          <w:sz w:val="24"/>
          <w:szCs w:val="24"/>
          <w:u w:val="single"/>
          <w:shd w:val="clear" w:color="auto" w:fill="FFFFFF"/>
        </w:rPr>
        <w:t xml:space="preserve">iscariche ante-norma, cessate, </w:t>
      </w:r>
      <w:r w:rsidR="00D05DB2" w:rsidRPr="004E5B3F">
        <w:rPr>
          <w:rFonts w:cstheme="minorHAnsi"/>
          <w:b/>
          <w:bCs/>
          <w:color w:val="000000" w:themeColor="text1"/>
          <w:sz w:val="24"/>
          <w:szCs w:val="24"/>
          <w:u w:val="single"/>
          <w:shd w:val="clear" w:color="auto" w:fill="FFFFFF"/>
        </w:rPr>
        <w:t xml:space="preserve">abusive, </w:t>
      </w:r>
      <w:r w:rsidRPr="004E5B3F">
        <w:rPr>
          <w:rFonts w:cstheme="minorHAnsi"/>
          <w:b/>
          <w:bCs/>
          <w:color w:val="000000" w:themeColor="text1"/>
          <w:sz w:val="24"/>
          <w:szCs w:val="24"/>
          <w:u w:val="single"/>
          <w:shd w:val="clear" w:color="auto" w:fill="FFFFFF"/>
        </w:rPr>
        <w:t xml:space="preserve">in gestione operativa o post-operativa </w:t>
      </w:r>
      <w:r w:rsidR="00CA3EDC" w:rsidRPr="004E5B3F">
        <w:rPr>
          <w:rFonts w:cstheme="minorHAnsi"/>
          <w:b/>
          <w:bCs/>
          <w:color w:val="000000" w:themeColor="text1"/>
          <w:sz w:val="24"/>
          <w:szCs w:val="24"/>
          <w:u w:val="single"/>
          <w:shd w:val="clear" w:color="auto" w:fill="FFFFFF"/>
        </w:rPr>
        <w:t>in attuazione dell’art. 17 ter</w:t>
      </w:r>
      <w:r w:rsidR="007721D7" w:rsidRPr="004E5B3F">
        <w:rPr>
          <w:rFonts w:cstheme="minorHAnsi"/>
          <w:b/>
          <w:bCs/>
          <w:color w:val="000000" w:themeColor="text1"/>
          <w:sz w:val="24"/>
          <w:szCs w:val="24"/>
          <w:u w:val="single"/>
          <w:shd w:val="clear" w:color="auto" w:fill="FFFFFF"/>
        </w:rPr>
        <w:t>, comma 4</w:t>
      </w:r>
      <w:r w:rsidR="00CA3EDC" w:rsidRPr="004E5B3F">
        <w:rPr>
          <w:rFonts w:cstheme="minorHAnsi"/>
          <w:b/>
          <w:bCs/>
          <w:color w:val="000000" w:themeColor="text1"/>
          <w:sz w:val="24"/>
          <w:szCs w:val="24"/>
          <w:u w:val="single"/>
          <w:shd w:val="clear" w:color="auto" w:fill="FFFFFF"/>
        </w:rPr>
        <w:t xml:space="preserve"> della </w:t>
      </w:r>
      <w:proofErr w:type="spellStart"/>
      <w:r w:rsidR="00CA3EDC" w:rsidRPr="004E5B3F">
        <w:rPr>
          <w:rFonts w:cstheme="minorHAnsi"/>
          <w:b/>
          <w:bCs/>
          <w:color w:val="000000" w:themeColor="text1"/>
          <w:sz w:val="24"/>
          <w:szCs w:val="24"/>
          <w:u w:val="single"/>
          <w:shd w:val="clear" w:color="auto" w:fill="FFFFFF"/>
        </w:rPr>
        <w:t>l.r</w:t>
      </w:r>
      <w:proofErr w:type="spellEnd"/>
      <w:r w:rsidR="00CA3EDC" w:rsidRPr="004E5B3F">
        <w:rPr>
          <w:rFonts w:cstheme="minorHAnsi"/>
          <w:b/>
          <w:bCs/>
          <w:color w:val="000000" w:themeColor="text1"/>
          <w:sz w:val="24"/>
          <w:szCs w:val="24"/>
          <w:u w:val="single"/>
          <w:shd w:val="clear" w:color="auto" w:fill="FFFFFF"/>
        </w:rPr>
        <w:t>. 26/2003</w:t>
      </w:r>
    </w:p>
    <w:p w14:paraId="4B9F41EC" w14:textId="77777777" w:rsidR="0083080A" w:rsidRPr="004E5B3F" w:rsidRDefault="0083080A" w:rsidP="00085C65">
      <w:pPr>
        <w:rPr>
          <w:rFonts w:cstheme="minorHAnsi"/>
          <w:b/>
          <w:bCs/>
          <w:color w:val="000000" w:themeColor="text1"/>
          <w:sz w:val="24"/>
          <w:szCs w:val="24"/>
          <w:u w:val="single"/>
          <w:shd w:val="clear" w:color="auto" w:fill="FFFFFF"/>
        </w:rPr>
      </w:pPr>
    </w:p>
    <w:sdt>
      <w:sdtPr>
        <w:rPr>
          <w:rFonts w:asciiTheme="minorHAnsi" w:eastAsiaTheme="minorHAnsi" w:hAnsiTheme="minorHAnsi" w:cstheme="minorBidi"/>
          <w:color w:val="auto"/>
          <w:sz w:val="22"/>
          <w:szCs w:val="22"/>
          <w:lang w:eastAsia="en-US"/>
        </w:rPr>
        <w:id w:val="1967002854"/>
        <w:docPartObj>
          <w:docPartGallery w:val="Table of Contents"/>
          <w:docPartUnique/>
        </w:docPartObj>
      </w:sdtPr>
      <w:sdtEndPr>
        <w:rPr>
          <w:b/>
          <w:bCs/>
        </w:rPr>
      </w:sdtEndPr>
      <w:sdtContent>
        <w:p w14:paraId="21EF5DB5" w14:textId="5262FD60" w:rsidR="002B48A4" w:rsidRPr="004E5B3F" w:rsidRDefault="002B48A4">
          <w:pPr>
            <w:pStyle w:val="Titolosommario"/>
          </w:pPr>
          <w:r w:rsidRPr="004E5B3F">
            <w:t>Sommario</w:t>
          </w:r>
        </w:p>
        <w:p w14:paraId="2131465C" w14:textId="2DAEAAA4" w:rsidR="004E5B3F" w:rsidRDefault="002B48A4">
          <w:pPr>
            <w:pStyle w:val="Sommario1"/>
            <w:rPr>
              <w:rFonts w:eastAsiaTheme="minorEastAsia"/>
              <w:noProof/>
              <w:lang w:eastAsia="it-IT"/>
            </w:rPr>
          </w:pPr>
          <w:r w:rsidRPr="004E5B3F">
            <w:fldChar w:fldCharType="begin"/>
          </w:r>
          <w:r w:rsidRPr="004E5B3F">
            <w:instrText xml:space="preserve"> TOC \o "1-3" \h \z \u </w:instrText>
          </w:r>
          <w:r w:rsidRPr="004E5B3F">
            <w:fldChar w:fldCharType="separate"/>
          </w:r>
          <w:hyperlink w:anchor="_Toc59457809" w:history="1">
            <w:r w:rsidR="004E5B3F" w:rsidRPr="00F11BCC">
              <w:rPr>
                <w:rStyle w:val="Collegamentoipertestuale"/>
                <w:rFonts w:eastAsia="SimSun" w:cstheme="minorHAnsi"/>
                <w:b/>
                <w:bCs/>
                <w:noProof/>
              </w:rPr>
              <w:t>1.</w:t>
            </w:r>
            <w:r w:rsidR="004E5B3F">
              <w:rPr>
                <w:rFonts w:eastAsiaTheme="minorEastAsia"/>
                <w:noProof/>
                <w:lang w:eastAsia="it-IT"/>
              </w:rPr>
              <w:tab/>
            </w:r>
            <w:r w:rsidR="004E5B3F" w:rsidRPr="00F11BCC">
              <w:rPr>
                <w:rStyle w:val="Collegamentoipertestuale"/>
                <w:rFonts w:eastAsia="SimSun" w:cstheme="minorHAnsi"/>
                <w:b/>
                <w:bCs/>
                <w:noProof/>
              </w:rPr>
              <w:t>Premessa e inquadramento</w:t>
            </w:r>
            <w:r w:rsidR="004E5B3F">
              <w:rPr>
                <w:noProof/>
                <w:webHidden/>
              </w:rPr>
              <w:tab/>
            </w:r>
            <w:r w:rsidR="004E5B3F">
              <w:rPr>
                <w:noProof/>
                <w:webHidden/>
              </w:rPr>
              <w:fldChar w:fldCharType="begin"/>
            </w:r>
            <w:r w:rsidR="004E5B3F">
              <w:rPr>
                <w:noProof/>
                <w:webHidden/>
              </w:rPr>
              <w:instrText xml:space="preserve"> PAGEREF _Toc59457809 \h </w:instrText>
            </w:r>
            <w:r w:rsidR="004E5B3F">
              <w:rPr>
                <w:noProof/>
                <w:webHidden/>
              </w:rPr>
            </w:r>
            <w:r w:rsidR="004E5B3F">
              <w:rPr>
                <w:noProof/>
                <w:webHidden/>
              </w:rPr>
              <w:fldChar w:fldCharType="separate"/>
            </w:r>
            <w:r w:rsidR="004E5B3F">
              <w:rPr>
                <w:noProof/>
                <w:webHidden/>
              </w:rPr>
              <w:t>1</w:t>
            </w:r>
            <w:r w:rsidR="004E5B3F">
              <w:rPr>
                <w:noProof/>
                <w:webHidden/>
              </w:rPr>
              <w:fldChar w:fldCharType="end"/>
            </w:r>
          </w:hyperlink>
        </w:p>
        <w:p w14:paraId="7A64EC65" w14:textId="267A2582" w:rsidR="004E5B3F" w:rsidRDefault="004E5B3F">
          <w:pPr>
            <w:pStyle w:val="Sommario1"/>
            <w:rPr>
              <w:rFonts w:eastAsiaTheme="minorEastAsia"/>
              <w:noProof/>
              <w:lang w:eastAsia="it-IT"/>
            </w:rPr>
          </w:pPr>
          <w:hyperlink w:anchor="_Toc59457810" w:history="1">
            <w:r w:rsidRPr="00F11BCC">
              <w:rPr>
                <w:rStyle w:val="Collegamentoipertestuale"/>
                <w:rFonts w:eastAsia="SimSun" w:cstheme="minorHAnsi"/>
                <w:b/>
                <w:bCs/>
                <w:noProof/>
              </w:rPr>
              <w:t>2.</w:t>
            </w:r>
            <w:r>
              <w:rPr>
                <w:rFonts w:eastAsiaTheme="minorEastAsia"/>
                <w:noProof/>
                <w:lang w:eastAsia="it-IT"/>
              </w:rPr>
              <w:tab/>
            </w:r>
            <w:r w:rsidRPr="00F11BCC">
              <w:rPr>
                <w:rStyle w:val="Collegamentoipertestuale"/>
                <w:rFonts w:eastAsia="SimSun" w:cstheme="minorHAnsi"/>
                <w:b/>
                <w:bCs/>
                <w:noProof/>
              </w:rPr>
              <w:t>Discariche ante-norma</w:t>
            </w:r>
            <w:r>
              <w:rPr>
                <w:noProof/>
                <w:webHidden/>
              </w:rPr>
              <w:tab/>
            </w:r>
            <w:r>
              <w:rPr>
                <w:noProof/>
                <w:webHidden/>
              </w:rPr>
              <w:fldChar w:fldCharType="begin"/>
            </w:r>
            <w:r>
              <w:rPr>
                <w:noProof/>
                <w:webHidden/>
              </w:rPr>
              <w:instrText xml:space="preserve"> PAGEREF _Toc59457810 \h </w:instrText>
            </w:r>
            <w:r>
              <w:rPr>
                <w:noProof/>
                <w:webHidden/>
              </w:rPr>
            </w:r>
            <w:r>
              <w:rPr>
                <w:noProof/>
                <w:webHidden/>
              </w:rPr>
              <w:fldChar w:fldCharType="separate"/>
            </w:r>
            <w:r>
              <w:rPr>
                <w:noProof/>
                <w:webHidden/>
              </w:rPr>
              <w:t>2</w:t>
            </w:r>
            <w:r>
              <w:rPr>
                <w:noProof/>
                <w:webHidden/>
              </w:rPr>
              <w:fldChar w:fldCharType="end"/>
            </w:r>
          </w:hyperlink>
        </w:p>
        <w:p w14:paraId="0CCDC8A5" w14:textId="42777EDB" w:rsidR="004E5B3F" w:rsidRDefault="004E5B3F">
          <w:pPr>
            <w:pStyle w:val="Sommario3"/>
            <w:rPr>
              <w:rFonts w:eastAsiaTheme="minorEastAsia"/>
              <w:noProof/>
              <w:lang w:eastAsia="it-IT"/>
            </w:rPr>
          </w:pPr>
          <w:hyperlink w:anchor="_Toc59457811" w:history="1">
            <w:r w:rsidRPr="00F11BCC">
              <w:rPr>
                <w:rStyle w:val="Collegamentoipertestuale"/>
                <w:rFonts w:cstheme="minorHAnsi"/>
                <w:noProof/>
              </w:rPr>
              <w:t>2.1 Procedure amministrative</w:t>
            </w:r>
            <w:r>
              <w:rPr>
                <w:noProof/>
                <w:webHidden/>
              </w:rPr>
              <w:tab/>
            </w:r>
            <w:r>
              <w:rPr>
                <w:noProof/>
                <w:webHidden/>
              </w:rPr>
              <w:fldChar w:fldCharType="begin"/>
            </w:r>
            <w:r>
              <w:rPr>
                <w:noProof/>
                <w:webHidden/>
              </w:rPr>
              <w:instrText xml:space="preserve"> PAGEREF _Toc59457811 \h </w:instrText>
            </w:r>
            <w:r>
              <w:rPr>
                <w:noProof/>
                <w:webHidden/>
              </w:rPr>
            </w:r>
            <w:r>
              <w:rPr>
                <w:noProof/>
                <w:webHidden/>
              </w:rPr>
              <w:fldChar w:fldCharType="separate"/>
            </w:r>
            <w:r>
              <w:rPr>
                <w:noProof/>
                <w:webHidden/>
              </w:rPr>
              <w:t>3</w:t>
            </w:r>
            <w:r>
              <w:rPr>
                <w:noProof/>
                <w:webHidden/>
              </w:rPr>
              <w:fldChar w:fldCharType="end"/>
            </w:r>
          </w:hyperlink>
        </w:p>
        <w:p w14:paraId="4D970F6C" w14:textId="242F942E" w:rsidR="004E5B3F" w:rsidRDefault="004E5B3F">
          <w:pPr>
            <w:pStyle w:val="Sommario3"/>
            <w:rPr>
              <w:rFonts w:eastAsiaTheme="minorEastAsia"/>
              <w:noProof/>
              <w:lang w:eastAsia="it-IT"/>
            </w:rPr>
          </w:pPr>
          <w:hyperlink w:anchor="_Toc59457812" w:history="1">
            <w:r w:rsidRPr="00F11BCC">
              <w:rPr>
                <w:rStyle w:val="Collegamentoipertestuale"/>
                <w:rFonts w:cstheme="minorHAnsi"/>
                <w:noProof/>
              </w:rPr>
              <w:t>2.2 Indirizzi tecnici</w:t>
            </w:r>
            <w:r>
              <w:rPr>
                <w:noProof/>
                <w:webHidden/>
              </w:rPr>
              <w:tab/>
            </w:r>
            <w:r>
              <w:rPr>
                <w:noProof/>
                <w:webHidden/>
              </w:rPr>
              <w:fldChar w:fldCharType="begin"/>
            </w:r>
            <w:r>
              <w:rPr>
                <w:noProof/>
                <w:webHidden/>
              </w:rPr>
              <w:instrText xml:space="preserve"> PAGEREF _Toc59457812 \h </w:instrText>
            </w:r>
            <w:r>
              <w:rPr>
                <w:noProof/>
                <w:webHidden/>
              </w:rPr>
            </w:r>
            <w:r>
              <w:rPr>
                <w:noProof/>
                <w:webHidden/>
              </w:rPr>
              <w:fldChar w:fldCharType="separate"/>
            </w:r>
            <w:r>
              <w:rPr>
                <w:noProof/>
                <w:webHidden/>
              </w:rPr>
              <w:t>4</w:t>
            </w:r>
            <w:r>
              <w:rPr>
                <w:noProof/>
                <w:webHidden/>
              </w:rPr>
              <w:fldChar w:fldCharType="end"/>
            </w:r>
          </w:hyperlink>
        </w:p>
        <w:p w14:paraId="373785E4" w14:textId="0297389F" w:rsidR="004E5B3F" w:rsidRDefault="004E5B3F">
          <w:pPr>
            <w:pStyle w:val="Sommario1"/>
            <w:rPr>
              <w:rFonts w:eastAsiaTheme="minorEastAsia"/>
              <w:noProof/>
              <w:lang w:eastAsia="it-IT"/>
            </w:rPr>
          </w:pPr>
          <w:hyperlink w:anchor="_Toc59457813" w:history="1">
            <w:r w:rsidRPr="00F11BCC">
              <w:rPr>
                <w:rStyle w:val="Collegamentoipertestuale"/>
                <w:rFonts w:eastAsia="SimSun"/>
                <w:b/>
                <w:bCs/>
                <w:noProof/>
              </w:rPr>
              <w:t>3.</w:t>
            </w:r>
            <w:r>
              <w:rPr>
                <w:rFonts w:eastAsiaTheme="minorEastAsia"/>
                <w:noProof/>
                <w:lang w:eastAsia="it-IT"/>
              </w:rPr>
              <w:tab/>
            </w:r>
            <w:r w:rsidRPr="00F11BCC">
              <w:rPr>
                <w:rStyle w:val="Collegamentoipertestuale"/>
                <w:rFonts w:eastAsia="SimSun"/>
                <w:b/>
                <w:bCs/>
                <w:noProof/>
              </w:rPr>
              <w:t>Discariche cessate</w:t>
            </w:r>
            <w:r>
              <w:rPr>
                <w:noProof/>
                <w:webHidden/>
              </w:rPr>
              <w:tab/>
            </w:r>
            <w:r>
              <w:rPr>
                <w:noProof/>
                <w:webHidden/>
              </w:rPr>
              <w:fldChar w:fldCharType="begin"/>
            </w:r>
            <w:r>
              <w:rPr>
                <w:noProof/>
                <w:webHidden/>
              </w:rPr>
              <w:instrText xml:space="preserve"> PAGEREF _Toc59457813 \h </w:instrText>
            </w:r>
            <w:r>
              <w:rPr>
                <w:noProof/>
                <w:webHidden/>
              </w:rPr>
            </w:r>
            <w:r>
              <w:rPr>
                <w:noProof/>
                <w:webHidden/>
              </w:rPr>
              <w:fldChar w:fldCharType="separate"/>
            </w:r>
            <w:r>
              <w:rPr>
                <w:noProof/>
                <w:webHidden/>
              </w:rPr>
              <w:t>9</w:t>
            </w:r>
            <w:r>
              <w:rPr>
                <w:noProof/>
                <w:webHidden/>
              </w:rPr>
              <w:fldChar w:fldCharType="end"/>
            </w:r>
          </w:hyperlink>
        </w:p>
        <w:p w14:paraId="681845A1" w14:textId="76576428" w:rsidR="004E5B3F" w:rsidRDefault="004E5B3F">
          <w:pPr>
            <w:pStyle w:val="Sommario3"/>
            <w:rPr>
              <w:rFonts w:eastAsiaTheme="minorEastAsia"/>
              <w:noProof/>
              <w:lang w:eastAsia="it-IT"/>
            </w:rPr>
          </w:pPr>
          <w:hyperlink w:anchor="_Toc59457814" w:history="1">
            <w:r w:rsidRPr="00F11BCC">
              <w:rPr>
                <w:rStyle w:val="Collegamentoipertestuale"/>
                <w:rFonts w:cstheme="minorHAnsi"/>
                <w:noProof/>
              </w:rPr>
              <w:t>3.1. Procedure amministrative</w:t>
            </w:r>
            <w:r>
              <w:rPr>
                <w:noProof/>
                <w:webHidden/>
              </w:rPr>
              <w:tab/>
            </w:r>
            <w:r>
              <w:rPr>
                <w:noProof/>
                <w:webHidden/>
              </w:rPr>
              <w:fldChar w:fldCharType="begin"/>
            </w:r>
            <w:r>
              <w:rPr>
                <w:noProof/>
                <w:webHidden/>
              </w:rPr>
              <w:instrText xml:space="preserve"> PAGEREF _Toc59457814 \h </w:instrText>
            </w:r>
            <w:r>
              <w:rPr>
                <w:noProof/>
                <w:webHidden/>
              </w:rPr>
            </w:r>
            <w:r>
              <w:rPr>
                <w:noProof/>
                <w:webHidden/>
              </w:rPr>
              <w:fldChar w:fldCharType="separate"/>
            </w:r>
            <w:r>
              <w:rPr>
                <w:noProof/>
                <w:webHidden/>
              </w:rPr>
              <w:t>9</w:t>
            </w:r>
            <w:r>
              <w:rPr>
                <w:noProof/>
                <w:webHidden/>
              </w:rPr>
              <w:fldChar w:fldCharType="end"/>
            </w:r>
          </w:hyperlink>
        </w:p>
        <w:p w14:paraId="06342E79" w14:textId="4C8206BA" w:rsidR="004E5B3F" w:rsidRDefault="004E5B3F">
          <w:pPr>
            <w:pStyle w:val="Sommario3"/>
            <w:rPr>
              <w:rFonts w:eastAsiaTheme="minorEastAsia"/>
              <w:noProof/>
              <w:lang w:eastAsia="it-IT"/>
            </w:rPr>
          </w:pPr>
          <w:hyperlink w:anchor="_Toc59457815" w:history="1">
            <w:r w:rsidRPr="00F11BCC">
              <w:rPr>
                <w:rStyle w:val="Collegamentoipertestuale"/>
                <w:rFonts w:cstheme="minorHAnsi"/>
                <w:noProof/>
              </w:rPr>
              <w:t>3.2. Indirizzi tecnici</w:t>
            </w:r>
            <w:r>
              <w:rPr>
                <w:noProof/>
                <w:webHidden/>
              </w:rPr>
              <w:tab/>
            </w:r>
            <w:r>
              <w:rPr>
                <w:noProof/>
                <w:webHidden/>
              </w:rPr>
              <w:fldChar w:fldCharType="begin"/>
            </w:r>
            <w:r>
              <w:rPr>
                <w:noProof/>
                <w:webHidden/>
              </w:rPr>
              <w:instrText xml:space="preserve"> PAGEREF _Toc59457815 \h </w:instrText>
            </w:r>
            <w:r>
              <w:rPr>
                <w:noProof/>
                <w:webHidden/>
              </w:rPr>
            </w:r>
            <w:r>
              <w:rPr>
                <w:noProof/>
                <w:webHidden/>
              </w:rPr>
              <w:fldChar w:fldCharType="separate"/>
            </w:r>
            <w:r>
              <w:rPr>
                <w:noProof/>
                <w:webHidden/>
              </w:rPr>
              <w:t>10</w:t>
            </w:r>
            <w:r>
              <w:rPr>
                <w:noProof/>
                <w:webHidden/>
              </w:rPr>
              <w:fldChar w:fldCharType="end"/>
            </w:r>
          </w:hyperlink>
        </w:p>
        <w:p w14:paraId="1AE78A89" w14:textId="62A56DB6" w:rsidR="004E5B3F" w:rsidRDefault="004E5B3F">
          <w:pPr>
            <w:pStyle w:val="Sommario1"/>
            <w:rPr>
              <w:rFonts w:eastAsiaTheme="minorEastAsia"/>
              <w:noProof/>
              <w:lang w:eastAsia="it-IT"/>
            </w:rPr>
          </w:pPr>
          <w:hyperlink w:anchor="_Toc59457816" w:history="1">
            <w:r w:rsidRPr="00F11BCC">
              <w:rPr>
                <w:rStyle w:val="Collegamentoipertestuale"/>
                <w:rFonts w:eastAsia="SimSun" w:cstheme="minorHAnsi"/>
                <w:b/>
                <w:bCs/>
                <w:noProof/>
              </w:rPr>
              <w:t>4.</w:t>
            </w:r>
            <w:r>
              <w:rPr>
                <w:rFonts w:eastAsiaTheme="minorEastAsia"/>
                <w:noProof/>
                <w:lang w:eastAsia="it-IT"/>
              </w:rPr>
              <w:tab/>
            </w:r>
            <w:r w:rsidRPr="00F11BCC">
              <w:rPr>
                <w:rStyle w:val="Collegamentoipertestuale"/>
                <w:rFonts w:eastAsia="SimSun" w:cstheme="minorHAnsi"/>
                <w:b/>
                <w:bCs/>
                <w:noProof/>
              </w:rPr>
              <w:t>Discariche in gestione operativa o in gestione post-operativa</w:t>
            </w:r>
            <w:r>
              <w:rPr>
                <w:noProof/>
                <w:webHidden/>
              </w:rPr>
              <w:tab/>
            </w:r>
            <w:r>
              <w:rPr>
                <w:noProof/>
                <w:webHidden/>
              </w:rPr>
              <w:fldChar w:fldCharType="begin"/>
            </w:r>
            <w:r>
              <w:rPr>
                <w:noProof/>
                <w:webHidden/>
              </w:rPr>
              <w:instrText xml:space="preserve"> PAGEREF _Toc59457816 \h </w:instrText>
            </w:r>
            <w:r>
              <w:rPr>
                <w:noProof/>
                <w:webHidden/>
              </w:rPr>
            </w:r>
            <w:r>
              <w:rPr>
                <w:noProof/>
                <w:webHidden/>
              </w:rPr>
              <w:fldChar w:fldCharType="separate"/>
            </w:r>
            <w:r>
              <w:rPr>
                <w:noProof/>
                <w:webHidden/>
              </w:rPr>
              <w:t>13</w:t>
            </w:r>
            <w:r>
              <w:rPr>
                <w:noProof/>
                <w:webHidden/>
              </w:rPr>
              <w:fldChar w:fldCharType="end"/>
            </w:r>
          </w:hyperlink>
        </w:p>
        <w:p w14:paraId="3FBA748C" w14:textId="5451A615" w:rsidR="004E5B3F" w:rsidRDefault="004E5B3F">
          <w:pPr>
            <w:pStyle w:val="Sommario3"/>
            <w:rPr>
              <w:rFonts w:eastAsiaTheme="minorEastAsia"/>
              <w:noProof/>
              <w:lang w:eastAsia="it-IT"/>
            </w:rPr>
          </w:pPr>
          <w:hyperlink w:anchor="_Toc59457817" w:history="1">
            <w:r w:rsidRPr="00F11BCC">
              <w:rPr>
                <w:rStyle w:val="Collegamentoipertestuale"/>
                <w:rFonts w:cstheme="minorHAnsi"/>
                <w:noProof/>
              </w:rPr>
              <w:t>4.1. Procedure amministrative</w:t>
            </w:r>
            <w:r>
              <w:rPr>
                <w:noProof/>
                <w:webHidden/>
              </w:rPr>
              <w:tab/>
            </w:r>
            <w:r>
              <w:rPr>
                <w:noProof/>
                <w:webHidden/>
              </w:rPr>
              <w:fldChar w:fldCharType="begin"/>
            </w:r>
            <w:r>
              <w:rPr>
                <w:noProof/>
                <w:webHidden/>
              </w:rPr>
              <w:instrText xml:space="preserve"> PAGEREF _Toc59457817 \h </w:instrText>
            </w:r>
            <w:r>
              <w:rPr>
                <w:noProof/>
                <w:webHidden/>
              </w:rPr>
            </w:r>
            <w:r>
              <w:rPr>
                <w:noProof/>
                <w:webHidden/>
              </w:rPr>
              <w:fldChar w:fldCharType="separate"/>
            </w:r>
            <w:r>
              <w:rPr>
                <w:noProof/>
                <w:webHidden/>
              </w:rPr>
              <w:t>13</w:t>
            </w:r>
            <w:r>
              <w:rPr>
                <w:noProof/>
                <w:webHidden/>
              </w:rPr>
              <w:fldChar w:fldCharType="end"/>
            </w:r>
          </w:hyperlink>
        </w:p>
        <w:p w14:paraId="6F160356" w14:textId="2C736FF8" w:rsidR="004E5B3F" w:rsidRDefault="004E5B3F">
          <w:pPr>
            <w:pStyle w:val="Sommario3"/>
            <w:rPr>
              <w:rFonts w:eastAsiaTheme="minorEastAsia"/>
              <w:noProof/>
              <w:lang w:eastAsia="it-IT"/>
            </w:rPr>
          </w:pPr>
          <w:hyperlink w:anchor="_Toc59457818" w:history="1">
            <w:r w:rsidRPr="00F11BCC">
              <w:rPr>
                <w:rStyle w:val="Collegamentoipertestuale"/>
                <w:rFonts w:cstheme="minorHAnsi"/>
                <w:noProof/>
              </w:rPr>
              <w:t>4.2. Indirizzi tecnici</w:t>
            </w:r>
            <w:r>
              <w:rPr>
                <w:noProof/>
                <w:webHidden/>
              </w:rPr>
              <w:tab/>
            </w:r>
            <w:r>
              <w:rPr>
                <w:noProof/>
                <w:webHidden/>
              </w:rPr>
              <w:fldChar w:fldCharType="begin"/>
            </w:r>
            <w:r>
              <w:rPr>
                <w:noProof/>
                <w:webHidden/>
              </w:rPr>
              <w:instrText xml:space="preserve"> PAGEREF _Toc59457818 \h </w:instrText>
            </w:r>
            <w:r>
              <w:rPr>
                <w:noProof/>
                <w:webHidden/>
              </w:rPr>
            </w:r>
            <w:r>
              <w:rPr>
                <w:noProof/>
                <w:webHidden/>
              </w:rPr>
              <w:fldChar w:fldCharType="separate"/>
            </w:r>
            <w:r>
              <w:rPr>
                <w:noProof/>
                <w:webHidden/>
              </w:rPr>
              <w:t>16</w:t>
            </w:r>
            <w:r>
              <w:rPr>
                <w:noProof/>
                <w:webHidden/>
              </w:rPr>
              <w:fldChar w:fldCharType="end"/>
            </w:r>
          </w:hyperlink>
        </w:p>
        <w:p w14:paraId="3A8AEA56" w14:textId="46EE3E7C" w:rsidR="004E5B3F" w:rsidRDefault="004E5B3F">
          <w:pPr>
            <w:pStyle w:val="Sommario1"/>
            <w:rPr>
              <w:rFonts w:eastAsiaTheme="minorEastAsia"/>
              <w:noProof/>
              <w:lang w:eastAsia="it-IT"/>
            </w:rPr>
          </w:pPr>
          <w:hyperlink w:anchor="_Toc59457819" w:history="1">
            <w:r w:rsidRPr="00F11BCC">
              <w:rPr>
                <w:rStyle w:val="Collegamentoipertestuale"/>
                <w:rFonts w:eastAsia="SimSun" w:cstheme="minorHAnsi"/>
                <w:b/>
                <w:bCs/>
                <w:noProof/>
              </w:rPr>
              <w:t>5.</w:t>
            </w:r>
            <w:r>
              <w:rPr>
                <w:rFonts w:eastAsiaTheme="minorEastAsia"/>
                <w:noProof/>
                <w:lang w:eastAsia="it-IT"/>
              </w:rPr>
              <w:tab/>
            </w:r>
            <w:r w:rsidRPr="00F11BCC">
              <w:rPr>
                <w:rStyle w:val="Collegamentoipertestuale"/>
                <w:rFonts w:eastAsia="SimSun" w:cstheme="minorHAnsi"/>
                <w:b/>
                <w:bCs/>
                <w:noProof/>
              </w:rPr>
              <w:t>Discariche abusive</w:t>
            </w:r>
            <w:r>
              <w:rPr>
                <w:noProof/>
                <w:webHidden/>
              </w:rPr>
              <w:tab/>
            </w:r>
            <w:r>
              <w:rPr>
                <w:noProof/>
                <w:webHidden/>
              </w:rPr>
              <w:fldChar w:fldCharType="begin"/>
            </w:r>
            <w:r>
              <w:rPr>
                <w:noProof/>
                <w:webHidden/>
              </w:rPr>
              <w:instrText xml:space="preserve"> PAGEREF _Toc59457819 \h </w:instrText>
            </w:r>
            <w:r>
              <w:rPr>
                <w:noProof/>
                <w:webHidden/>
              </w:rPr>
            </w:r>
            <w:r>
              <w:rPr>
                <w:noProof/>
                <w:webHidden/>
              </w:rPr>
              <w:fldChar w:fldCharType="separate"/>
            </w:r>
            <w:r>
              <w:rPr>
                <w:noProof/>
                <w:webHidden/>
              </w:rPr>
              <w:t>16</w:t>
            </w:r>
            <w:r>
              <w:rPr>
                <w:noProof/>
                <w:webHidden/>
              </w:rPr>
              <w:fldChar w:fldCharType="end"/>
            </w:r>
          </w:hyperlink>
        </w:p>
        <w:p w14:paraId="7E4CB4E3" w14:textId="63F95800" w:rsidR="004E5B3F" w:rsidRDefault="004E5B3F">
          <w:pPr>
            <w:pStyle w:val="Sommario3"/>
            <w:rPr>
              <w:rFonts w:eastAsiaTheme="minorEastAsia"/>
              <w:noProof/>
              <w:lang w:eastAsia="it-IT"/>
            </w:rPr>
          </w:pPr>
          <w:hyperlink w:anchor="_Toc59457820" w:history="1">
            <w:r w:rsidRPr="00F11BCC">
              <w:rPr>
                <w:rStyle w:val="Collegamentoipertestuale"/>
                <w:rFonts w:cstheme="minorHAnsi"/>
                <w:noProof/>
              </w:rPr>
              <w:t>5.1. Procedure amministrative</w:t>
            </w:r>
            <w:r>
              <w:rPr>
                <w:noProof/>
                <w:webHidden/>
              </w:rPr>
              <w:tab/>
            </w:r>
            <w:r>
              <w:rPr>
                <w:noProof/>
                <w:webHidden/>
              </w:rPr>
              <w:fldChar w:fldCharType="begin"/>
            </w:r>
            <w:r>
              <w:rPr>
                <w:noProof/>
                <w:webHidden/>
              </w:rPr>
              <w:instrText xml:space="preserve"> PAGEREF _Toc59457820 \h </w:instrText>
            </w:r>
            <w:r>
              <w:rPr>
                <w:noProof/>
                <w:webHidden/>
              </w:rPr>
            </w:r>
            <w:r>
              <w:rPr>
                <w:noProof/>
                <w:webHidden/>
              </w:rPr>
              <w:fldChar w:fldCharType="separate"/>
            </w:r>
            <w:r>
              <w:rPr>
                <w:noProof/>
                <w:webHidden/>
              </w:rPr>
              <w:t>16</w:t>
            </w:r>
            <w:r>
              <w:rPr>
                <w:noProof/>
                <w:webHidden/>
              </w:rPr>
              <w:fldChar w:fldCharType="end"/>
            </w:r>
          </w:hyperlink>
        </w:p>
        <w:p w14:paraId="5FC46BE3" w14:textId="4623DFE8" w:rsidR="004E5B3F" w:rsidRDefault="004E5B3F">
          <w:pPr>
            <w:pStyle w:val="Sommario3"/>
            <w:rPr>
              <w:rFonts w:eastAsiaTheme="minorEastAsia"/>
              <w:noProof/>
              <w:lang w:eastAsia="it-IT"/>
            </w:rPr>
          </w:pPr>
          <w:hyperlink w:anchor="_Toc59457821" w:history="1">
            <w:r w:rsidRPr="00F11BCC">
              <w:rPr>
                <w:rStyle w:val="Collegamentoipertestuale"/>
                <w:rFonts w:cstheme="minorHAnsi"/>
                <w:noProof/>
              </w:rPr>
              <w:t>5.2. Indirizzi tecnici</w:t>
            </w:r>
            <w:r>
              <w:rPr>
                <w:noProof/>
                <w:webHidden/>
              </w:rPr>
              <w:tab/>
            </w:r>
            <w:r>
              <w:rPr>
                <w:noProof/>
                <w:webHidden/>
              </w:rPr>
              <w:fldChar w:fldCharType="begin"/>
            </w:r>
            <w:r>
              <w:rPr>
                <w:noProof/>
                <w:webHidden/>
              </w:rPr>
              <w:instrText xml:space="preserve"> PAGEREF _Toc59457821 \h </w:instrText>
            </w:r>
            <w:r>
              <w:rPr>
                <w:noProof/>
                <w:webHidden/>
              </w:rPr>
            </w:r>
            <w:r>
              <w:rPr>
                <w:noProof/>
                <w:webHidden/>
              </w:rPr>
              <w:fldChar w:fldCharType="separate"/>
            </w:r>
            <w:r>
              <w:rPr>
                <w:noProof/>
                <w:webHidden/>
              </w:rPr>
              <w:t>17</w:t>
            </w:r>
            <w:r>
              <w:rPr>
                <w:noProof/>
                <w:webHidden/>
              </w:rPr>
              <w:fldChar w:fldCharType="end"/>
            </w:r>
          </w:hyperlink>
        </w:p>
        <w:p w14:paraId="0D6BD463" w14:textId="7FE05F18" w:rsidR="004E5B3F" w:rsidRDefault="004E5B3F">
          <w:pPr>
            <w:pStyle w:val="Sommario1"/>
            <w:rPr>
              <w:rFonts w:eastAsiaTheme="minorEastAsia"/>
              <w:noProof/>
              <w:lang w:eastAsia="it-IT"/>
            </w:rPr>
          </w:pPr>
          <w:hyperlink w:anchor="_Toc59457822" w:history="1">
            <w:r w:rsidRPr="00F11BCC">
              <w:rPr>
                <w:rStyle w:val="Collegamentoipertestuale"/>
                <w:rFonts w:eastAsia="SimSun" w:cstheme="minorHAnsi"/>
                <w:b/>
                <w:bCs/>
                <w:noProof/>
              </w:rPr>
              <w:t>6.</w:t>
            </w:r>
            <w:r>
              <w:rPr>
                <w:rFonts w:eastAsiaTheme="minorEastAsia"/>
                <w:noProof/>
                <w:lang w:eastAsia="it-IT"/>
              </w:rPr>
              <w:tab/>
            </w:r>
            <w:r w:rsidRPr="00F11BCC">
              <w:rPr>
                <w:rStyle w:val="Collegamentoipertestuale"/>
                <w:rFonts w:eastAsia="SimSun" w:cstheme="minorHAnsi"/>
                <w:b/>
                <w:bCs/>
                <w:noProof/>
              </w:rPr>
              <w:t>Depositi anteriori alle discariche ante-norma</w:t>
            </w:r>
            <w:r>
              <w:rPr>
                <w:noProof/>
                <w:webHidden/>
              </w:rPr>
              <w:tab/>
            </w:r>
            <w:r>
              <w:rPr>
                <w:noProof/>
                <w:webHidden/>
              </w:rPr>
              <w:fldChar w:fldCharType="begin"/>
            </w:r>
            <w:r>
              <w:rPr>
                <w:noProof/>
                <w:webHidden/>
              </w:rPr>
              <w:instrText xml:space="preserve"> PAGEREF _Toc59457822 \h </w:instrText>
            </w:r>
            <w:r>
              <w:rPr>
                <w:noProof/>
                <w:webHidden/>
              </w:rPr>
            </w:r>
            <w:r>
              <w:rPr>
                <w:noProof/>
                <w:webHidden/>
              </w:rPr>
              <w:fldChar w:fldCharType="separate"/>
            </w:r>
            <w:r>
              <w:rPr>
                <w:noProof/>
                <w:webHidden/>
              </w:rPr>
              <w:t>17</w:t>
            </w:r>
            <w:r>
              <w:rPr>
                <w:noProof/>
                <w:webHidden/>
              </w:rPr>
              <w:fldChar w:fldCharType="end"/>
            </w:r>
          </w:hyperlink>
        </w:p>
        <w:p w14:paraId="7CBF832C" w14:textId="63FA6083" w:rsidR="004E5B3F" w:rsidRDefault="004E5B3F">
          <w:pPr>
            <w:pStyle w:val="Sommario1"/>
            <w:rPr>
              <w:rFonts w:eastAsiaTheme="minorEastAsia"/>
              <w:noProof/>
              <w:lang w:eastAsia="it-IT"/>
            </w:rPr>
          </w:pPr>
          <w:hyperlink w:anchor="_Toc59457823" w:history="1">
            <w:r w:rsidRPr="00F11BCC">
              <w:rPr>
                <w:rStyle w:val="Collegamentoipertestuale"/>
                <w:rFonts w:eastAsia="SimSun" w:cstheme="minorHAnsi"/>
                <w:b/>
                <w:bCs/>
                <w:noProof/>
              </w:rPr>
              <w:t>7.</w:t>
            </w:r>
            <w:r>
              <w:rPr>
                <w:rFonts w:eastAsiaTheme="minorEastAsia"/>
                <w:noProof/>
                <w:lang w:eastAsia="it-IT"/>
              </w:rPr>
              <w:tab/>
            </w:r>
            <w:r w:rsidRPr="00F11BCC">
              <w:rPr>
                <w:rStyle w:val="Collegamentoipertestuale"/>
                <w:rFonts w:eastAsia="SimSun" w:cstheme="minorHAnsi"/>
                <w:b/>
                <w:bCs/>
                <w:noProof/>
              </w:rPr>
              <w:t>Adeguamento procedimenti in corso</w:t>
            </w:r>
            <w:r>
              <w:rPr>
                <w:noProof/>
                <w:webHidden/>
              </w:rPr>
              <w:tab/>
            </w:r>
            <w:r>
              <w:rPr>
                <w:noProof/>
                <w:webHidden/>
              </w:rPr>
              <w:fldChar w:fldCharType="begin"/>
            </w:r>
            <w:r>
              <w:rPr>
                <w:noProof/>
                <w:webHidden/>
              </w:rPr>
              <w:instrText xml:space="preserve"> PAGEREF _Toc59457823 \h </w:instrText>
            </w:r>
            <w:r>
              <w:rPr>
                <w:noProof/>
                <w:webHidden/>
              </w:rPr>
            </w:r>
            <w:r>
              <w:rPr>
                <w:noProof/>
                <w:webHidden/>
              </w:rPr>
              <w:fldChar w:fldCharType="separate"/>
            </w:r>
            <w:r>
              <w:rPr>
                <w:noProof/>
                <w:webHidden/>
              </w:rPr>
              <w:t>18</w:t>
            </w:r>
            <w:r>
              <w:rPr>
                <w:noProof/>
                <w:webHidden/>
              </w:rPr>
              <w:fldChar w:fldCharType="end"/>
            </w:r>
          </w:hyperlink>
        </w:p>
        <w:p w14:paraId="76EAA691" w14:textId="5A182B70" w:rsidR="002B48A4" w:rsidRPr="004E5B3F" w:rsidRDefault="002B48A4">
          <w:r w:rsidRPr="004E5B3F">
            <w:rPr>
              <w:b/>
              <w:bCs/>
            </w:rPr>
            <w:fldChar w:fldCharType="end"/>
          </w:r>
        </w:p>
      </w:sdtContent>
    </w:sdt>
    <w:p w14:paraId="49E5117F" w14:textId="77777777" w:rsidR="00292808" w:rsidRPr="004E5B3F" w:rsidRDefault="00292808" w:rsidP="00085C65">
      <w:pPr>
        <w:rPr>
          <w:rFonts w:cstheme="minorHAnsi"/>
          <w:color w:val="000000" w:themeColor="text1"/>
          <w:sz w:val="24"/>
          <w:szCs w:val="24"/>
          <w:shd w:val="clear" w:color="auto" w:fill="FFFFFF"/>
        </w:rPr>
      </w:pPr>
    </w:p>
    <w:p w14:paraId="3C220B70" w14:textId="6BF1C4EC" w:rsidR="002F4E66" w:rsidRPr="004E5B3F" w:rsidRDefault="00FA2629" w:rsidP="002F4E66">
      <w:pPr>
        <w:pStyle w:val="Titolo1"/>
        <w:numPr>
          <w:ilvl w:val="0"/>
          <w:numId w:val="5"/>
        </w:numPr>
        <w:spacing w:before="480" w:line="276" w:lineRule="auto"/>
        <w:ind w:left="0" w:firstLine="0"/>
        <w:rPr>
          <w:rFonts w:asciiTheme="minorHAnsi" w:eastAsia="SimSun" w:hAnsiTheme="minorHAnsi" w:cstheme="minorHAnsi"/>
          <w:b/>
          <w:bCs/>
          <w:color w:val="000000" w:themeColor="text1"/>
          <w:sz w:val="24"/>
          <w:szCs w:val="24"/>
        </w:rPr>
      </w:pPr>
      <w:bookmarkStart w:id="0" w:name="_Toc59457809"/>
      <w:r w:rsidRPr="004E5B3F">
        <w:rPr>
          <w:rFonts w:asciiTheme="minorHAnsi" w:eastAsia="SimSun" w:hAnsiTheme="minorHAnsi" w:cstheme="minorHAnsi"/>
          <w:b/>
          <w:bCs/>
          <w:color w:val="000000" w:themeColor="text1"/>
          <w:sz w:val="24"/>
          <w:szCs w:val="24"/>
        </w:rPr>
        <w:t>Premessa</w:t>
      </w:r>
      <w:r w:rsidR="002A1911" w:rsidRPr="004E5B3F">
        <w:rPr>
          <w:rFonts w:asciiTheme="minorHAnsi" w:eastAsia="SimSun" w:hAnsiTheme="minorHAnsi" w:cstheme="minorHAnsi"/>
          <w:b/>
          <w:bCs/>
          <w:color w:val="000000" w:themeColor="text1"/>
          <w:sz w:val="24"/>
          <w:szCs w:val="24"/>
        </w:rPr>
        <w:t xml:space="preserve"> e inquadramento</w:t>
      </w:r>
      <w:bookmarkEnd w:id="0"/>
    </w:p>
    <w:p w14:paraId="22D0DB2C" w14:textId="61B4966B" w:rsidR="00F7147C" w:rsidRPr="004E5B3F" w:rsidRDefault="00AF580E" w:rsidP="00A819DA">
      <w:pPr>
        <w:jc w:val="both"/>
        <w:rPr>
          <w:rFonts w:cstheme="minorHAnsi"/>
          <w:color w:val="000000" w:themeColor="text1"/>
          <w:sz w:val="24"/>
          <w:szCs w:val="24"/>
        </w:rPr>
      </w:pPr>
      <w:r w:rsidRPr="004E5B3F">
        <w:rPr>
          <w:rFonts w:cstheme="minorHAnsi"/>
          <w:color w:val="000000" w:themeColor="text1"/>
          <w:sz w:val="24"/>
          <w:szCs w:val="24"/>
        </w:rPr>
        <w:t xml:space="preserve">A livello </w:t>
      </w:r>
      <w:r w:rsidR="00FE0066" w:rsidRPr="004E5B3F">
        <w:rPr>
          <w:rFonts w:cstheme="minorHAnsi"/>
          <w:color w:val="000000" w:themeColor="text1"/>
          <w:sz w:val="24"/>
          <w:szCs w:val="24"/>
        </w:rPr>
        <w:t>normativo</w:t>
      </w:r>
      <w:r w:rsidR="00F7147C" w:rsidRPr="004E5B3F">
        <w:rPr>
          <w:rFonts w:cstheme="minorHAnsi"/>
          <w:color w:val="000000" w:themeColor="text1"/>
          <w:sz w:val="24"/>
          <w:szCs w:val="24"/>
        </w:rPr>
        <w:t xml:space="preserve"> comunitario e nazionale non sono fornite procedure operative e amministrative </w:t>
      </w:r>
      <w:r w:rsidR="001709E7" w:rsidRPr="004E5B3F">
        <w:rPr>
          <w:rFonts w:cstheme="minorHAnsi"/>
          <w:color w:val="000000" w:themeColor="text1"/>
          <w:sz w:val="24"/>
          <w:szCs w:val="24"/>
        </w:rPr>
        <w:t xml:space="preserve">sufficientemente dettagliate </w:t>
      </w:r>
      <w:r w:rsidR="00F7147C" w:rsidRPr="004E5B3F">
        <w:rPr>
          <w:rFonts w:cstheme="minorHAnsi"/>
          <w:color w:val="000000" w:themeColor="text1"/>
          <w:sz w:val="24"/>
          <w:szCs w:val="24"/>
        </w:rPr>
        <w:t>per la risoluzione delle criticità ambientali e territoriali relative alla presenza di vecchie discariche</w:t>
      </w:r>
      <w:r w:rsidRPr="004E5B3F">
        <w:rPr>
          <w:rFonts w:cstheme="minorHAnsi"/>
          <w:color w:val="000000" w:themeColor="text1"/>
          <w:sz w:val="24"/>
          <w:szCs w:val="24"/>
        </w:rPr>
        <w:t>,</w:t>
      </w:r>
      <w:r w:rsidR="00F7147C" w:rsidRPr="004E5B3F">
        <w:rPr>
          <w:rFonts w:cstheme="minorHAnsi"/>
          <w:color w:val="000000" w:themeColor="text1"/>
          <w:sz w:val="24"/>
          <w:szCs w:val="24"/>
        </w:rPr>
        <w:t xml:space="preserve"> per cui</w:t>
      </w:r>
      <w:r w:rsidRPr="004E5B3F">
        <w:rPr>
          <w:rFonts w:cstheme="minorHAnsi"/>
          <w:color w:val="000000" w:themeColor="text1"/>
          <w:sz w:val="24"/>
          <w:szCs w:val="24"/>
        </w:rPr>
        <w:t xml:space="preserve"> si </w:t>
      </w:r>
      <w:r w:rsidR="00435408" w:rsidRPr="004E5B3F">
        <w:rPr>
          <w:rFonts w:cstheme="minorHAnsi"/>
          <w:color w:val="000000" w:themeColor="text1"/>
          <w:sz w:val="24"/>
          <w:szCs w:val="24"/>
        </w:rPr>
        <w:t>ritiene utile definir</w:t>
      </w:r>
      <w:r w:rsidR="00F7147C" w:rsidRPr="004E5B3F">
        <w:rPr>
          <w:rFonts w:cstheme="minorHAnsi"/>
          <w:color w:val="000000" w:themeColor="text1"/>
          <w:sz w:val="24"/>
          <w:szCs w:val="24"/>
        </w:rPr>
        <w:t>le, nel rispetto dei criteri generali della normativa ambientale statale e tenendo conto della specificità del territorio lombardo.</w:t>
      </w:r>
    </w:p>
    <w:p w14:paraId="2D212C05" w14:textId="0F2B575A" w:rsidR="00A819DA" w:rsidRPr="004E5B3F" w:rsidRDefault="009554A3" w:rsidP="002F4E66">
      <w:pPr>
        <w:jc w:val="both"/>
        <w:rPr>
          <w:rFonts w:cstheme="minorHAnsi"/>
          <w:color w:val="000000" w:themeColor="text1"/>
          <w:sz w:val="24"/>
          <w:szCs w:val="24"/>
        </w:rPr>
      </w:pPr>
      <w:r w:rsidRPr="004E5B3F">
        <w:rPr>
          <w:rFonts w:cstheme="minorHAnsi"/>
          <w:color w:val="000000" w:themeColor="text1"/>
          <w:sz w:val="24"/>
          <w:szCs w:val="24"/>
        </w:rPr>
        <w:t xml:space="preserve">La disciplina deve assicurare la corretta gestione del territorio e la tutela dell’ambiente, della salute e della sicurezza, secondo i principi enunciati nel comma 1 dell’art. 17-ter della </w:t>
      </w:r>
      <w:proofErr w:type="spellStart"/>
      <w:r w:rsidRPr="004E5B3F">
        <w:rPr>
          <w:rFonts w:cstheme="minorHAnsi"/>
          <w:color w:val="000000" w:themeColor="text1"/>
          <w:sz w:val="24"/>
          <w:szCs w:val="24"/>
        </w:rPr>
        <w:t>l.r</w:t>
      </w:r>
      <w:proofErr w:type="spellEnd"/>
      <w:r w:rsidRPr="004E5B3F">
        <w:rPr>
          <w:rFonts w:cstheme="minorHAnsi"/>
          <w:color w:val="000000" w:themeColor="text1"/>
          <w:sz w:val="24"/>
          <w:szCs w:val="24"/>
        </w:rPr>
        <w:t>. n. 26/2003.</w:t>
      </w:r>
    </w:p>
    <w:p w14:paraId="50660203" w14:textId="647D6082" w:rsidR="002F4E66" w:rsidRPr="004E5B3F" w:rsidRDefault="002F4E66" w:rsidP="002F4E66">
      <w:pPr>
        <w:jc w:val="both"/>
        <w:rPr>
          <w:rFonts w:cstheme="minorHAnsi"/>
          <w:color w:val="000000" w:themeColor="text1"/>
          <w:sz w:val="24"/>
          <w:szCs w:val="24"/>
        </w:rPr>
      </w:pPr>
      <w:r w:rsidRPr="004E5B3F">
        <w:rPr>
          <w:rFonts w:cstheme="minorHAnsi"/>
          <w:color w:val="000000" w:themeColor="text1"/>
          <w:sz w:val="24"/>
          <w:szCs w:val="24"/>
        </w:rPr>
        <w:t>Al fine di definire puntualmente la disciplina da applicarsi ai diversi casi e le conseguenti valutazioni tecnico-amministrative, è necessario preliminarmente</w:t>
      </w:r>
      <w:r w:rsidR="00D32775" w:rsidRPr="004E5B3F">
        <w:rPr>
          <w:rFonts w:cstheme="minorHAnsi"/>
          <w:color w:val="000000" w:themeColor="text1"/>
          <w:sz w:val="24"/>
          <w:szCs w:val="24"/>
        </w:rPr>
        <w:t xml:space="preserve"> distinguere le diverse tipologie di impianto in funzione del periodo</w:t>
      </w:r>
      <w:r w:rsidRPr="004E5B3F">
        <w:rPr>
          <w:rFonts w:cstheme="minorHAnsi"/>
          <w:color w:val="000000" w:themeColor="text1"/>
          <w:sz w:val="24"/>
          <w:szCs w:val="24"/>
        </w:rPr>
        <w:t xml:space="preserve"> in cui è iniziata</w:t>
      </w:r>
      <w:r w:rsidR="00D32775" w:rsidRPr="004E5B3F">
        <w:rPr>
          <w:rFonts w:cstheme="minorHAnsi"/>
          <w:color w:val="000000" w:themeColor="text1"/>
          <w:sz w:val="24"/>
          <w:szCs w:val="24"/>
        </w:rPr>
        <w:t xml:space="preserve"> </w:t>
      </w:r>
      <w:r w:rsidR="00B3738A" w:rsidRPr="004E5B3F">
        <w:rPr>
          <w:rFonts w:cstheme="minorHAnsi"/>
          <w:color w:val="000000" w:themeColor="text1"/>
          <w:sz w:val="24"/>
          <w:szCs w:val="24"/>
        </w:rPr>
        <w:t>e</w:t>
      </w:r>
      <w:r w:rsidR="00D32775" w:rsidRPr="004E5B3F">
        <w:rPr>
          <w:rFonts w:cstheme="minorHAnsi"/>
          <w:color w:val="000000" w:themeColor="text1"/>
          <w:sz w:val="24"/>
          <w:szCs w:val="24"/>
        </w:rPr>
        <w:t xml:space="preserve"> cessata</w:t>
      </w:r>
      <w:r w:rsidRPr="004E5B3F">
        <w:rPr>
          <w:rFonts w:cstheme="minorHAnsi"/>
          <w:color w:val="000000" w:themeColor="text1"/>
          <w:sz w:val="24"/>
          <w:szCs w:val="24"/>
        </w:rPr>
        <w:t xml:space="preserve"> l’attività della discarica</w:t>
      </w:r>
      <w:r w:rsidR="009262E5" w:rsidRPr="004E5B3F">
        <w:rPr>
          <w:rFonts w:cstheme="minorHAnsi"/>
          <w:color w:val="000000" w:themeColor="text1"/>
          <w:sz w:val="24"/>
          <w:szCs w:val="24"/>
        </w:rPr>
        <w:t>.</w:t>
      </w:r>
      <w:r w:rsidRPr="004E5B3F">
        <w:rPr>
          <w:rFonts w:cstheme="minorHAnsi"/>
          <w:color w:val="000000" w:themeColor="text1"/>
          <w:sz w:val="24"/>
          <w:szCs w:val="24"/>
        </w:rPr>
        <w:t xml:space="preserve"> </w:t>
      </w:r>
    </w:p>
    <w:p w14:paraId="74680474" w14:textId="7FCB1AF7" w:rsidR="002F4E66" w:rsidRPr="004E5B3F" w:rsidRDefault="002F4E66" w:rsidP="4C7518C4">
      <w:pPr>
        <w:jc w:val="both"/>
        <w:rPr>
          <w:color w:val="000000" w:themeColor="text1"/>
          <w:sz w:val="24"/>
          <w:szCs w:val="24"/>
        </w:rPr>
      </w:pPr>
      <w:r w:rsidRPr="004E5B3F">
        <w:rPr>
          <w:color w:val="000000" w:themeColor="text1"/>
          <w:sz w:val="24"/>
          <w:szCs w:val="24"/>
        </w:rPr>
        <w:t xml:space="preserve">In tal senso si evidenzia come, a livello di Regione Lombardia, i </w:t>
      </w:r>
      <w:r w:rsidR="003A57F8" w:rsidRPr="004E5B3F">
        <w:rPr>
          <w:color w:val="000000" w:themeColor="text1"/>
          <w:sz w:val="24"/>
          <w:szCs w:val="24"/>
        </w:rPr>
        <w:t xml:space="preserve">primi </w:t>
      </w:r>
      <w:r w:rsidRPr="004E5B3F">
        <w:rPr>
          <w:color w:val="000000" w:themeColor="text1"/>
          <w:sz w:val="24"/>
          <w:szCs w:val="24"/>
        </w:rPr>
        <w:t xml:space="preserve">capisaldi normativi in materia di rifiuti siano rappresentati dalla </w:t>
      </w:r>
      <w:proofErr w:type="spellStart"/>
      <w:r w:rsidRPr="004E5B3F">
        <w:rPr>
          <w:color w:val="000000" w:themeColor="text1"/>
          <w:sz w:val="24"/>
          <w:szCs w:val="24"/>
        </w:rPr>
        <w:t>l.r</w:t>
      </w:r>
      <w:proofErr w:type="spellEnd"/>
      <w:r w:rsidRPr="004E5B3F">
        <w:rPr>
          <w:color w:val="000000" w:themeColor="text1"/>
          <w:sz w:val="24"/>
          <w:szCs w:val="24"/>
        </w:rPr>
        <w:t>. 7 giugno 1980, n. 94</w:t>
      </w:r>
      <w:r w:rsidR="1E99B04A" w:rsidRPr="004E5B3F">
        <w:rPr>
          <w:color w:val="000000" w:themeColor="text1"/>
          <w:sz w:val="24"/>
          <w:szCs w:val="24"/>
        </w:rPr>
        <w:t xml:space="preserve"> </w:t>
      </w:r>
      <w:r w:rsidR="42840BA7" w:rsidRPr="004E5B3F">
        <w:rPr>
          <w:color w:val="000000" w:themeColor="text1"/>
          <w:sz w:val="24"/>
          <w:szCs w:val="24"/>
        </w:rPr>
        <w:t>(</w:t>
      </w:r>
      <w:r w:rsidRPr="004E5B3F">
        <w:rPr>
          <w:color w:val="000000" w:themeColor="text1"/>
          <w:sz w:val="24"/>
          <w:szCs w:val="24"/>
        </w:rPr>
        <w:t>norma intervenuta prima dell’entrata in vigore della normativa statale individuata nel d.p.r. 10 settembre 1982, n. 915</w:t>
      </w:r>
      <w:r w:rsidR="71E3E4E2" w:rsidRPr="004E5B3F">
        <w:rPr>
          <w:color w:val="000000" w:themeColor="text1"/>
          <w:sz w:val="24"/>
          <w:szCs w:val="24"/>
        </w:rPr>
        <w:t>)</w:t>
      </w:r>
      <w:r w:rsidRPr="004E5B3F">
        <w:rPr>
          <w:color w:val="000000" w:themeColor="text1"/>
          <w:sz w:val="24"/>
          <w:szCs w:val="24"/>
        </w:rPr>
        <w:t xml:space="preserve"> e </w:t>
      </w:r>
      <w:r w:rsidR="67665093" w:rsidRPr="004E5B3F">
        <w:rPr>
          <w:color w:val="000000" w:themeColor="text1"/>
          <w:sz w:val="24"/>
          <w:szCs w:val="24"/>
        </w:rPr>
        <w:t>dal</w:t>
      </w:r>
      <w:r w:rsidRPr="004E5B3F">
        <w:rPr>
          <w:color w:val="000000" w:themeColor="text1"/>
          <w:sz w:val="24"/>
          <w:szCs w:val="24"/>
        </w:rPr>
        <w:t xml:space="preserve">la </w:t>
      </w:r>
      <w:proofErr w:type="spellStart"/>
      <w:r w:rsidRPr="004E5B3F">
        <w:rPr>
          <w:color w:val="000000" w:themeColor="text1"/>
          <w:sz w:val="24"/>
          <w:szCs w:val="24"/>
        </w:rPr>
        <w:t>l.r</w:t>
      </w:r>
      <w:proofErr w:type="spellEnd"/>
      <w:r w:rsidRPr="004E5B3F">
        <w:rPr>
          <w:color w:val="000000" w:themeColor="text1"/>
          <w:sz w:val="24"/>
          <w:szCs w:val="24"/>
        </w:rPr>
        <w:t>. 12 dicembre 2003</w:t>
      </w:r>
      <w:r w:rsidR="00A003F8" w:rsidRPr="004E5B3F">
        <w:rPr>
          <w:color w:val="000000" w:themeColor="text1"/>
          <w:sz w:val="24"/>
          <w:szCs w:val="24"/>
        </w:rPr>
        <w:t>,</w:t>
      </w:r>
      <w:r w:rsidRPr="004E5B3F">
        <w:rPr>
          <w:color w:val="000000" w:themeColor="text1"/>
          <w:sz w:val="24"/>
          <w:szCs w:val="24"/>
        </w:rPr>
        <w:t xml:space="preserve"> n. 26</w:t>
      </w:r>
      <w:r w:rsidR="003A57F8" w:rsidRPr="004E5B3F">
        <w:rPr>
          <w:color w:val="000000" w:themeColor="text1"/>
          <w:sz w:val="24"/>
          <w:szCs w:val="24"/>
        </w:rPr>
        <w:t>.</w:t>
      </w:r>
    </w:p>
    <w:p w14:paraId="4BC9A6D4" w14:textId="77777777" w:rsidR="0044163B" w:rsidRPr="004E5B3F" w:rsidRDefault="0044163B" w:rsidP="0044163B">
      <w:pPr>
        <w:jc w:val="both"/>
        <w:rPr>
          <w:rFonts w:cstheme="minorHAnsi"/>
          <w:color w:val="000000" w:themeColor="text1"/>
          <w:sz w:val="24"/>
          <w:szCs w:val="24"/>
        </w:rPr>
      </w:pPr>
      <w:r w:rsidRPr="004E5B3F">
        <w:rPr>
          <w:rFonts w:cstheme="minorHAnsi"/>
          <w:color w:val="000000" w:themeColor="text1"/>
          <w:sz w:val="24"/>
          <w:szCs w:val="24"/>
        </w:rPr>
        <w:lastRenderedPageBreak/>
        <w:t xml:space="preserve">La </w:t>
      </w:r>
      <w:proofErr w:type="spellStart"/>
      <w:r w:rsidRPr="004E5B3F">
        <w:rPr>
          <w:rFonts w:cstheme="minorHAnsi"/>
          <w:color w:val="000000" w:themeColor="text1"/>
          <w:sz w:val="24"/>
          <w:szCs w:val="24"/>
        </w:rPr>
        <w:t>l.r</w:t>
      </w:r>
      <w:proofErr w:type="spellEnd"/>
      <w:r w:rsidRPr="004E5B3F">
        <w:rPr>
          <w:rFonts w:cstheme="minorHAnsi"/>
          <w:color w:val="000000" w:themeColor="text1"/>
          <w:sz w:val="24"/>
          <w:szCs w:val="24"/>
        </w:rPr>
        <w:t>. 94/80 all’art. 28 recava: “</w:t>
      </w:r>
      <w:r w:rsidRPr="004E5B3F">
        <w:rPr>
          <w:rFonts w:cstheme="minorHAnsi"/>
          <w:i/>
          <w:color w:val="000000" w:themeColor="text1"/>
          <w:sz w:val="24"/>
          <w:szCs w:val="24"/>
          <w:vertAlign w:val="subscript"/>
        </w:rPr>
        <w:t>1.</w:t>
      </w:r>
      <w:r w:rsidRPr="004E5B3F">
        <w:rPr>
          <w:rFonts w:cstheme="minorHAnsi"/>
          <w:i/>
          <w:color w:val="000000" w:themeColor="text1"/>
          <w:sz w:val="24"/>
          <w:szCs w:val="24"/>
        </w:rPr>
        <w:t xml:space="preserve"> I titolari degli </w:t>
      </w:r>
      <w:r w:rsidRPr="004E5B3F">
        <w:rPr>
          <w:rFonts w:cstheme="minorHAnsi"/>
          <w:b/>
          <w:i/>
          <w:color w:val="000000" w:themeColor="text1"/>
          <w:sz w:val="24"/>
          <w:szCs w:val="24"/>
        </w:rPr>
        <w:t>impianti di smaltimento</w:t>
      </w:r>
      <w:r w:rsidRPr="004E5B3F">
        <w:rPr>
          <w:rFonts w:cstheme="minorHAnsi"/>
          <w:i/>
          <w:color w:val="000000" w:themeColor="text1"/>
          <w:sz w:val="24"/>
          <w:szCs w:val="24"/>
        </w:rPr>
        <w:t xml:space="preserve"> esistenti alla data di entrata in vigore della presente legge sono tenuti a farne denuncia all’amministrazione regionale entro novanta giorni dalla data predetta ed a richiedere l’autorizzazione di cui al precedente art. 7. </w:t>
      </w:r>
      <w:r w:rsidRPr="004E5B3F">
        <w:rPr>
          <w:rFonts w:cstheme="minorHAnsi"/>
          <w:i/>
          <w:color w:val="000000" w:themeColor="text1"/>
          <w:sz w:val="24"/>
          <w:szCs w:val="24"/>
          <w:vertAlign w:val="subscript"/>
        </w:rPr>
        <w:t>2.</w:t>
      </w:r>
      <w:r w:rsidRPr="004E5B3F">
        <w:rPr>
          <w:rFonts w:cstheme="minorHAnsi"/>
          <w:i/>
          <w:color w:val="000000" w:themeColor="text1"/>
          <w:sz w:val="24"/>
          <w:szCs w:val="24"/>
        </w:rPr>
        <w:t xml:space="preserve"> Alla denuncia sono tenuti altresì i proprietari delle aree di </w:t>
      </w:r>
      <w:r w:rsidRPr="004E5B3F">
        <w:rPr>
          <w:rFonts w:cstheme="minorHAnsi"/>
          <w:b/>
          <w:i/>
          <w:color w:val="000000" w:themeColor="text1"/>
          <w:sz w:val="24"/>
          <w:szCs w:val="24"/>
        </w:rPr>
        <w:t>discariche</w:t>
      </w:r>
      <w:r w:rsidRPr="004E5B3F">
        <w:rPr>
          <w:rFonts w:cstheme="minorHAnsi"/>
          <w:i/>
          <w:color w:val="000000" w:themeColor="text1"/>
          <w:sz w:val="24"/>
          <w:szCs w:val="24"/>
        </w:rPr>
        <w:t xml:space="preserve"> chiuse da non più di quindici anni</w:t>
      </w:r>
      <w:r w:rsidRPr="004E5B3F">
        <w:rPr>
          <w:rFonts w:cstheme="minorHAnsi"/>
          <w:color w:val="000000" w:themeColor="text1"/>
          <w:sz w:val="24"/>
          <w:szCs w:val="24"/>
        </w:rPr>
        <w:t>”.</w:t>
      </w:r>
    </w:p>
    <w:p w14:paraId="765A80DC" w14:textId="7514DA1D" w:rsidR="0044163B" w:rsidRPr="004E5B3F" w:rsidRDefault="0044163B" w:rsidP="0044163B">
      <w:pPr>
        <w:jc w:val="both"/>
        <w:rPr>
          <w:rFonts w:cstheme="minorHAnsi"/>
          <w:color w:val="000000" w:themeColor="text1"/>
          <w:sz w:val="24"/>
          <w:szCs w:val="24"/>
        </w:rPr>
      </w:pPr>
      <w:r w:rsidRPr="004E5B3F">
        <w:rPr>
          <w:rFonts w:cstheme="minorHAnsi"/>
          <w:color w:val="000000" w:themeColor="text1"/>
          <w:sz w:val="24"/>
          <w:szCs w:val="24"/>
        </w:rPr>
        <w:t xml:space="preserve">Gli impianti </w:t>
      </w:r>
      <w:r w:rsidR="0018446D" w:rsidRPr="004E5B3F">
        <w:rPr>
          <w:rFonts w:cstheme="minorHAnsi"/>
          <w:color w:val="000000" w:themeColor="text1"/>
          <w:sz w:val="24"/>
          <w:szCs w:val="24"/>
        </w:rPr>
        <w:t xml:space="preserve">esistenti </w:t>
      </w:r>
      <w:r w:rsidRPr="004E5B3F">
        <w:rPr>
          <w:rFonts w:cstheme="minorHAnsi"/>
          <w:color w:val="000000" w:themeColor="text1"/>
          <w:sz w:val="24"/>
          <w:szCs w:val="24"/>
        </w:rPr>
        <w:t xml:space="preserve">al 1980, </w:t>
      </w:r>
      <w:r w:rsidR="0018446D" w:rsidRPr="004E5B3F">
        <w:rPr>
          <w:rFonts w:cstheme="minorHAnsi"/>
          <w:color w:val="000000" w:themeColor="text1"/>
          <w:sz w:val="24"/>
          <w:szCs w:val="24"/>
        </w:rPr>
        <w:t xml:space="preserve">compresi </w:t>
      </w:r>
      <w:r w:rsidRPr="004E5B3F">
        <w:rPr>
          <w:rFonts w:cstheme="minorHAnsi"/>
          <w:color w:val="000000" w:themeColor="text1"/>
          <w:sz w:val="24"/>
          <w:szCs w:val="24"/>
        </w:rPr>
        <w:t>anche quelli chiusi da 15 anni prima di tale data</w:t>
      </w:r>
      <w:r w:rsidR="00FB42D5" w:rsidRPr="004E5B3F">
        <w:rPr>
          <w:rFonts w:cstheme="minorHAnsi"/>
          <w:color w:val="000000" w:themeColor="text1"/>
          <w:sz w:val="24"/>
          <w:szCs w:val="24"/>
        </w:rPr>
        <w:t xml:space="preserve"> (ossia chiusi dopo il 1965)</w:t>
      </w:r>
      <w:r w:rsidRPr="004E5B3F">
        <w:rPr>
          <w:rFonts w:cstheme="minorHAnsi"/>
          <w:color w:val="000000" w:themeColor="text1"/>
          <w:sz w:val="24"/>
          <w:szCs w:val="24"/>
        </w:rPr>
        <w:t xml:space="preserve">, sono pertanto </w:t>
      </w:r>
      <w:r w:rsidR="00D32775" w:rsidRPr="004E5B3F">
        <w:rPr>
          <w:rFonts w:cstheme="minorHAnsi"/>
          <w:color w:val="000000" w:themeColor="text1"/>
          <w:sz w:val="24"/>
          <w:szCs w:val="24"/>
        </w:rPr>
        <w:t xml:space="preserve">classificati come </w:t>
      </w:r>
      <w:r w:rsidRPr="004E5B3F">
        <w:rPr>
          <w:rFonts w:cstheme="minorHAnsi"/>
          <w:color w:val="000000" w:themeColor="text1"/>
          <w:sz w:val="24"/>
          <w:szCs w:val="24"/>
        </w:rPr>
        <w:t>discariche, definite</w:t>
      </w:r>
      <w:r w:rsidR="007654F2" w:rsidRPr="004E5B3F">
        <w:rPr>
          <w:rFonts w:cstheme="minorHAnsi"/>
          <w:color w:val="000000" w:themeColor="text1"/>
          <w:sz w:val="24"/>
          <w:szCs w:val="24"/>
        </w:rPr>
        <w:t xml:space="preserve"> poi</w:t>
      </w:r>
      <w:r w:rsidRPr="004E5B3F">
        <w:rPr>
          <w:rFonts w:cstheme="minorHAnsi"/>
          <w:color w:val="000000" w:themeColor="text1"/>
          <w:sz w:val="24"/>
          <w:szCs w:val="24"/>
        </w:rPr>
        <w:t xml:space="preserve"> dalla </w:t>
      </w:r>
      <w:proofErr w:type="spellStart"/>
      <w:r w:rsidRPr="004E5B3F">
        <w:rPr>
          <w:rFonts w:cstheme="minorHAnsi"/>
          <w:color w:val="000000" w:themeColor="text1"/>
          <w:sz w:val="24"/>
          <w:szCs w:val="24"/>
        </w:rPr>
        <w:t>l.r</w:t>
      </w:r>
      <w:proofErr w:type="spellEnd"/>
      <w:r w:rsidRPr="004E5B3F">
        <w:rPr>
          <w:rFonts w:cstheme="minorHAnsi"/>
          <w:color w:val="000000" w:themeColor="text1"/>
          <w:sz w:val="24"/>
          <w:szCs w:val="24"/>
        </w:rPr>
        <w:t>. n. 26/2003 come “discariche ante-norma”.</w:t>
      </w:r>
    </w:p>
    <w:p w14:paraId="4D5099C5" w14:textId="359EC750" w:rsidR="0044163B" w:rsidRPr="004E5B3F" w:rsidRDefault="00435408" w:rsidP="0044163B">
      <w:pPr>
        <w:jc w:val="both"/>
        <w:rPr>
          <w:rFonts w:cstheme="minorHAnsi"/>
          <w:color w:val="000000" w:themeColor="text1"/>
          <w:sz w:val="24"/>
          <w:szCs w:val="24"/>
        </w:rPr>
      </w:pPr>
      <w:r w:rsidRPr="004E5B3F">
        <w:rPr>
          <w:rFonts w:cstheme="minorHAnsi"/>
          <w:color w:val="000000" w:themeColor="text1"/>
          <w:sz w:val="24"/>
          <w:szCs w:val="24"/>
        </w:rPr>
        <w:t xml:space="preserve">Altro </w:t>
      </w:r>
      <w:r w:rsidR="00AF025C" w:rsidRPr="004E5B3F">
        <w:rPr>
          <w:rFonts w:cstheme="minorHAnsi"/>
          <w:color w:val="000000" w:themeColor="text1"/>
          <w:sz w:val="24"/>
          <w:szCs w:val="24"/>
        </w:rPr>
        <w:t xml:space="preserve">spartiacque normativo fondamentale è stata l’entrata in vigore del </w:t>
      </w:r>
      <w:proofErr w:type="spellStart"/>
      <w:r w:rsidR="00AF025C" w:rsidRPr="004E5B3F">
        <w:rPr>
          <w:rFonts w:cstheme="minorHAnsi"/>
          <w:color w:val="000000" w:themeColor="text1"/>
          <w:sz w:val="24"/>
          <w:szCs w:val="24"/>
        </w:rPr>
        <w:t>D.lgs</w:t>
      </w:r>
      <w:proofErr w:type="spellEnd"/>
      <w:r w:rsidR="00AF025C" w:rsidRPr="004E5B3F">
        <w:rPr>
          <w:rFonts w:cstheme="minorHAnsi"/>
          <w:color w:val="000000" w:themeColor="text1"/>
          <w:sz w:val="24"/>
          <w:szCs w:val="24"/>
        </w:rPr>
        <w:t xml:space="preserve"> 36/2003, che ha innovato profondamente la disciplina delle discariche, recependo la direttiva 1999/31/CE. Tale norma prevedeva anche un adeguamento per gli impianti aperti alla data di entrata in vigore, con conferimenti ancora non ultimati, attraendole pertanto all’applicazione della nuova disciplina.</w:t>
      </w:r>
    </w:p>
    <w:p w14:paraId="792E3663" w14:textId="2DD02EB7" w:rsidR="00D75347" w:rsidRPr="004E5B3F" w:rsidRDefault="00A56DBF" w:rsidP="00814B71">
      <w:pPr>
        <w:jc w:val="both"/>
        <w:rPr>
          <w:rFonts w:cstheme="minorHAnsi"/>
          <w:color w:val="000000" w:themeColor="text1"/>
          <w:sz w:val="24"/>
          <w:szCs w:val="24"/>
        </w:rPr>
      </w:pPr>
      <w:r w:rsidRPr="004E5B3F">
        <w:rPr>
          <w:rFonts w:cstheme="minorHAnsi"/>
          <w:color w:val="000000" w:themeColor="text1"/>
          <w:sz w:val="24"/>
          <w:szCs w:val="24"/>
        </w:rPr>
        <w:t xml:space="preserve">Il </w:t>
      </w:r>
      <w:proofErr w:type="spellStart"/>
      <w:r w:rsidRPr="004E5B3F">
        <w:rPr>
          <w:rFonts w:cstheme="minorHAnsi"/>
          <w:color w:val="000000" w:themeColor="text1"/>
          <w:sz w:val="24"/>
          <w:szCs w:val="24"/>
        </w:rPr>
        <w:t>D.lgs</w:t>
      </w:r>
      <w:proofErr w:type="spellEnd"/>
      <w:r w:rsidRPr="004E5B3F">
        <w:rPr>
          <w:rFonts w:cstheme="minorHAnsi"/>
          <w:color w:val="000000" w:themeColor="text1"/>
          <w:sz w:val="24"/>
          <w:szCs w:val="24"/>
        </w:rPr>
        <w:t xml:space="preserve"> 36/2003 disciplina nel dettaglio le fasi di gestione operativa e di gestione post-operativa delle discariche, ma nulla dice di quanto accade al termine di questa ultima fase.</w:t>
      </w:r>
    </w:p>
    <w:p w14:paraId="72CF1193" w14:textId="0C7380B4" w:rsidR="78C65218" w:rsidRPr="004E5B3F" w:rsidRDefault="78C65218" w:rsidP="4C7518C4">
      <w:pPr>
        <w:spacing w:line="257" w:lineRule="auto"/>
        <w:jc w:val="both"/>
        <w:rPr>
          <w:rFonts w:ascii="Calibri" w:eastAsia="Calibri" w:hAnsi="Calibri" w:cs="Calibri"/>
          <w:sz w:val="24"/>
          <w:szCs w:val="24"/>
        </w:rPr>
      </w:pPr>
      <w:r w:rsidRPr="004E5B3F">
        <w:rPr>
          <w:rFonts w:ascii="Calibri" w:eastAsia="Calibri" w:hAnsi="Calibri" w:cs="Calibri"/>
          <w:sz w:val="24"/>
          <w:szCs w:val="24"/>
        </w:rPr>
        <w:t xml:space="preserve">A livello di normativa statale, inoltre, il </w:t>
      </w:r>
      <w:proofErr w:type="spellStart"/>
      <w:r w:rsidRPr="004E5B3F">
        <w:rPr>
          <w:rFonts w:ascii="Calibri" w:eastAsia="Calibri" w:hAnsi="Calibri" w:cs="Calibri"/>
          <w:sz w:val="24"/>
          <w:szCs w:val="24"/>
        </w:rPr>
        <w:t>D.lgs</w:t>
      </w:r>
      <w:proofErr w:type="spellEnd"/>
      <w:r w:rsidRPr="004E5B3F">
        <w:rPr>
          <w:rFonts w:ascii="Calibri" w:eastAsia="Calibri" w:hAnsi="Calibri" w:cs="Calibri"/>
          <w:sz w:val="24"/>
          <w:szCs w:val="24"/>
        </w:rPr>
        <w:t xml:space="preserve"> 152/06 </w:t>
      </w:r>
      <w:r w:rsidR="009B37A6" w:rsidRPr="004E5B3F">
        <w:rPr>
          <w:rFonts w:ascii="Calibri" w:eastAsia="Calibri" w:hAnsi="Calibri" w:cs="Calibri"/>
          <w:sz w:val="24"/>
          <w:szCs w:val="24"/>
        </w:rPr>
        <w:t xml:space="preserve">prevede all’art. 256, comma 3, le sanzioni </w:t>
      </w:r>
      <w:r w:rsidR="0052623B" w:rsidRPr="004E5B3F">
        <w:rPr>
          <w:rFonts w:ascii="Calibri" w:eastAsia="Calibri" w:hAnsi="Calibri" w:cs="Calibri"/>
          <w:sz w:val="24"/>
          <w:szCs w:val="24"/>
        </w:rPr>
        <w:t xml:space="preserve">penali </w:t>
      </w:r>
      <w:r w:rsidR="009B37A6" w:rsidRPr="004E5B3F">
        <w:rPr>
          <w:rFonts w:ascii="Calibri" w:eastAsia="Calibri" w:hAnsi="Calibri" w:cs="Calibri"/>
          <w:sz w:val="24"/>
          <w:szCs w:val="24"/>
        </w:rPr>
        <w:t>per l’esercizio di</w:t>
      </w:r>
      <w:r w:rsidRPr="004E5B3F">
        <w:rPr>
          <w:rFonts w:ascii="Calibri" w:eastAsia="Calibri" w:hAnsi="Calibri" w:cs="Calibri"/>
          <w:sz w:val="24"/>
          <w:szCs w:val="24"/>
        </w:rPr>
        <w:t xml:space="preserve"> “discarica abusiva”, senza darne </w:t>
      </w:r>
      <w:r w:rsidR="009B37A6" w:rsidRPr="004E5B3F">
        <w:rPr>
          <w:rFonts w:ascii="Calibri" w:eastAsia="Calibri" w:hAnsi="Calibri" w:cs="Calibri"/>
          <w:sz w:val="24"/>
          <w:szCs w:val="24"/>
        </w:rPr>
        <w:t xml:space="preserve">tuttavia </w:t>
      </w:r>
      <w:r w:rsidRPr="004E5B3F">
        <w:rPr>
          <w:rFonts w:ascii="Calibri" w:eastAsia="Calibri" w:hAnsi="Calibri" w:cs="Calibri"/>
          <w:sz w:val="24"/>
          <w:szCs w:val="24"/>
        </w:rPr>
        <w:t>una specifica definizione.</w:t>
      </w:r>
    </w:p>
    <w:p w14:paraId="52893025" w14:textId="5701EB94" w:rsidR="00407F77" w:rsidRPr="004E5B3F" w:rsidRDefault="00784D6C" w:rsidP="0044163B">
      <w:pPr>
        <w:jc w:val="both"/>
        <w:rPr>
          <w:rFonts w:cstheme="minorHAnsi"/>
          <w:color w:val="000000" w:themeColor="text1"/>
          <w:sz w:val="24"/>
          <w:szCs w:val="24"/>
        </w:rPr>
      </w:pPr>
      <w:r w:rsidRPr="004E5B3F">
        <w:rPr>
          <w:rFonts w:cstheme="minorHAnsi"/>
          <w:color w:val="000000" w:themeColor="text1"/>
          <w:sz w:val="24"/>
          <w:szCs w:val="24"/>
        </w:rPr>
        <w:t xml:space="preserve">Sulla base di tali riferimenti normativi, la </w:t>
      </w:r>
      <w:proofErr w:type="spellStart"/>
      <w:r w:rsidRPr="004E5B3F">
        <w:rPr>
          <w:rFonts w:cstheme="minorHAnsi"/>
          <w:color w:val="000000" w:themeColor="text1"/>
          <w:sz w:val="24"/>
          <w:szCs w:val="24"/>
        </w:rPr>
        <w:t>l.r</w:t>
      </w:r>
      <w:proofErr w:type="spellEnd"/>
      <w:r w:rsidRPr="004E5B3F">
        <w:rPr>
          <w:rFonts w:cstheme="minorHAnsi"/>
          <w:color w:val="000000" w:themeColor="text1"/>
          <w:sz w:val="24"/>
          <w:szCs w:val="24"/>
        </w:rPr>
        <w:t>. n. 26/2003, all’art. 17-ter, ha classificato le discariche secondo le tipologie</w:t>
      </w:r>
      <w:r w:rsidR="009D4EFB" w:rsidRPr="004E5B3F">
        <w:rPr>
          <w:rFonts w:cstheme="minorHAnsi"/>
          <w:color w:val="000000" w:themeColor="text1"/>
          <w:sz w:val="24"/>
          <w:szCs w:val="24"/>
        </w:rPr>
        <w:t xml:space="preserve"> di “discarica ante-norma”, “discarica cessata”, “discarica in gestione operativa o in gestione post-operativa”, “discarica con gestione post-operativa terminata”, “discarica abusiva”.</w:t>
      </w:r>
    </w:p>
    <w:p w14:paraId="4BBA9E07" w14:textId="555ED631" w:rsidR="00407F77" w:rsidRPr="004E5B3F" w:rsidRDefault="00407F77" w:rsidP="0044163B">
      <w:pPr>
        <w:jc w:val="both"/>
        <w:rPr>
          <w:rFonts w:cstheme="minorHAnsi"/>
          <w:color w:val="000000" w:themeColor="text1"/>
          <w:sz w:val="24"/>
          <w:szCs w:val="24"/>
        </w:rPr>
      </w:pPr>
      <w:r w:rsidRPr="004E5B3F">
        <w:rPr>
          <w:rFonts w:cstheme="minorHAnsi"/>
          <w:color w:val="000000" w:themeColor="text1"/>
          <w:sz w:val="24"/>
          <w:szCs w:val="24"/>
        </w:rPr>
        <w:t xml:space="preserve">Occorre comunque tenere distinti i casi di discariche disciplinati dalle presenti linee guida da quelli dei materiali di riporto, come definiti dalle norme nazionali, che fanno riferimento specifico al fatto che </w:t>
      </w:r>
      <w:r w:rsidR="00B52AFC" w:rsidRPr="004E5B3F">
        <w:rPr>
          <w:rFonts w:cstheme="minorHAnsi"/>
          <w:color w:val="000000" w:themeColor="text1"/>
          <w:sz w:val="24"/>
          <w:szCs w:val="24"/>
        </w:rPr>
        <w:t xml:space="preserve">per essere tali </w:t>
      </w:r>
      <w:r w:rsidRPr="004E5B3F">
        <w:rPr>
          <w:rFonts w:cstheme="minorHAnsi"/>
          <w:color w:val="000000" w:themeColor="text1"/>
          <w:sz w:val="24"/>
          <w:szCs w:val="24"/>
        </w:rPr>
        <w:t xml:space="preserve">i residui siano miscelati a terreno e che la finalità originaria fosse quella di </w:t>
      </w:r>
      <w:r w:rsidRPr="004E5B3F">
        <w:rPr>
          <w:color w:val="000000" w:themeColor="text1"/>
          <w:sz w:val="24"/>
          <w:szCs w:val="24"/>
        </w:rPr>
        <w:t>costituire “</w:t>
      </w:r>
      <w:r w:rsidRPr="004E5B3F">
        <w:rPr>
          <w:i/>
          <w:iCs/>
          <w:color w:val="000000" w:themeColor="text1"/>
          <w:sz w:val="24"/>
          <w:szCs w:val="24"/>
        </w:rPr>
        <w:t xml:space="preserve">riempimenti, rilevati e </w:t>
      </w:r>
      <w:proofErr w:type="spellStart"/>
      <w:r w:rsidRPr="004E5B3F">
        <w:rPr>
          <w:i/>
          <w:iCs/>
          <w:color w:val="000000" w:themeColor="text1"/>
          <w:sz w:val="24"/>
          <w:szCs w:val="24"/>
        </w:rPr>
        <w:t>reinterri</w:t>
      </w:r>
      <w:proofErr w:type="spellEnd"/>
      <w:r w:rsidRPr="004E5B3F">
        <w:rPr>
          <w:color w:val="000000" w:themeColor="text1"/>
          <w:sz w:val="24"/>
          <w:szCs w:val="24"/>
        </w:rPr>
        <w:t>”</w:t>
      </w:r>
      <w:r w:rsidR="00036B96" w:rsidRPr="004E5B3F">
        <w:rPr>
          <w:color w:val="000000" w:themeColor="text1"/>
          <w:sz w:val="24"/>
          <w:szCs w:val="24"/>
        </w:rPr>
        <w:t xml:space="preserve"> </w:t>
      </w:r>
      <w:r w:rsidR="00036B96" w:rsidRPr="004E5B3F">
        <w:rPr>
          <w:rFonts w:cstheme="minorHAnsi"/>
          <w:color w:val="000000" w:themeColor="text1"/>
          <w:sz w:val="24"/>
          <w:szCs w:val="24"/>
        </w:rPr>
        <w:t>(art. 41, comma 3, lettera a) della legge 9 agosto 2013, n. 98)</w:t>
      </w:r>
      <w:r w:rsidRPr="004E5B3F">
        <w:rPr>
          <w:rFonts w:cstheme="minorHAnsi"/>
          <w:color w:val="000000" w:themeColor="text1"/>
          <w:sz w:val="24"/>
          <w:szCs w:val="24"/>
        </w:rPr>
        <w:t>.</w:t>
      </w:r>
    </w:p>
    <w:p w14:paraId="33362F29" w14:textId="6C698B69" w:rsidR="002F4E66" w:rsidRPr="004E5B3F" w:rsidRDefault="004C5BED" w:rsidP="002F4E66">
      <w:pPr>
        <w:rPr>
          <w:rFonts w:cstheme="minorHAnsi"/>
          <w:color w:val="000000" w:themeColor="text1"/>
          <w:sz w:val="24"/>
          <w:szCs w:val="24"/>
        </w:rPr>
      </w:pPr>
      <w:r w:rsidRPr="004E5B3F">
        <w:rPr>
          <w:rFonts w:cstheme="minorHAnsi"/>
          <w:color w:val="000000" w:themeColor="text1"/>
          <w:sz w:val="24"/>
          <w:szCs w:val="24"/>
        </w:rPr>
        <w:t xml:space="preserve">Le presenti linee guida sono approvate ai sensi dell’art. 17-ter, comma </w:t>
      </w:r>
      <w:r w:rsidR="00325A7C" w:rsidRPr="004E5B3F">
        <w:rPr>
          <w:rFonts w:cstheme="minorHAnsi"/>
          <w:color w:val="000000" w:themeColor="text1"/>
          <w:sz w:val="24"/>
          <w:szCs w:val="24"/>
        </w:rPr>
        <w:t xml:space="preserve">4 </w:t>
      </w:r>
      <w:r w:rsidRPr="004E5B3F">
        <w:rPr>
          <w:rFonts w:cstheme="minorHAnsi"/>
          <w:color w:val="000000" w:themeColor="text1"/>
          <w:sz w:val="24"/>
          <w:szCs w:val="24"/>
        </w:rPr>
        <w:t xml:space="preserve">della </w:t>
      </w:r>
      <w:proofErr w:type="spellStart"/>
      <w:r w:rsidRPr="004E5B3F">
        <w:rPr>
          <w:rFonts w:cstheme="minorHAnsi"/>
          <w:color w:val="000000" w:themeColor="text1"/>
          <w:sz w:val="24"/>
          <w:szCs w:val="24"/>
        </w:rPr>
        <w:t>l.r</w:t>
      </w:r>
      <w:proofErr w:type="spellEnd"/>
      <w:r w:rsidRPr="004E5B3F">
        <w:rPr>
          <w:rFonts w:cstheme="minorHAnsi"/>
          <w:color w:val="000000" w:themeColor="text1"/>
          <w:sz w:val="24"/>
          <w:szCs w:val="24"/>
        </w:rPr>
        <w:t>. n. 26/2003.</w:t>
      </w:r>
    </w:p>
    <w:p w14:paraId="1F922C6A" w14:textId="48BA3496" w:rsidR="00292808" w:rsidRPr="004E5B3F" w:rsidRDefault="00292808" w:rsidP="00292808">
      <w:pPr>
        <w:pStyle w:val="Titolo1"/>
        <w:numPr>
          <w:ilvl w:val="0"/>
          <w:numId w:val="5"/>
        </w:numPr>
        <w:spacing w:before="480" w:line="276" w:lineRule="auto"/>
        <w:ind w:left="0" w:firstLine="0"/>
        <w:rPr>
          <w:rFonts w:asciiTheme="minorHAnsi" w:eastAsia="SimSun" w:hAnsiTheme="minorHAnsi" w:cstheme="minorHAnsi"/>
          <w:b/>
          <w:bCs/>
          <w:color w:val="000000" w:themeColor="text1"/>
          <w:sz w:val="24"/>
          <w:szCs w:val="24"/>
        </w:rPr>
      </w:pPr>
      <w:bookmarkStart w:id="1" w:name="_Toc59457810"/>
      <w:r w:rsidRPr="004E5B3F">
        <w:rPr>
          <w:rFonts w:asciiTheme="minorHAnsi" w:eastAsia="SimSun" w:hAnsiTheme="minorHAnsi" w:cstheme="minorHAnsi"/>
          <w:b/>
          <w:bCs/>
          <w:color w:val="000000" w:themeColor="text1"/>
          <w:sz w:val="24"/>
          <w:szCs w:val="24"/>
        </w:rPr>
        <w:t>Discariche ante-norma</w:t>
      </w:r>
      <w:bookmarkEnd w:id="1"/>
    </w:p>
    <w:p w14:paraId="5BD96A6F" w14:textId="281635A7" w:rsidR="00E63FFE" w:rsidRPr="004E5B3F" w:rsidRDefault="008229C0" w:rsidP="4C7518C4">
      <w:pPr>
        <w:jc w:val="both"/>
        <w:rPr>
          <w:color w:val="000000" w:themeColor="text1"/>
          <w:sz w:val="24"/>
          <w:szCs w:val="24"/>
        </w:rPr>
      </w:pPr>
      <w:r w:rsidRPr="004E5B3F">
        <w:rPr>
          <w:color w:val="000000" w:themeColor="text1"/>
          <w:sz w:val="24"/>
          <w:szCs w:val="24"/>
          <w:shd w:val="clear" w:color="auto" w:fill="FFFFFF"/>
        </w:rPr>
        <w:t>Le discariche ante-norma</w:t>
      </w:r>
      <w:r w:rsidR="00A23E35" w:rsidRPr="004E5B3F">
        <w:rPr>
          <w:color w:val="000000" w:themeColor="text1"/>
          <w:sz w:val="24"/>
          <w:szCs w:val="24"/>
          <w:shd w:val="clear" w:color="auto" w:fill="FFFFFF"/>
        </w:rPr>
        <w:t xml:space="preserve">, come definite dall’art. 17 ter della </w:t>
      </w:r>
      <w:proofErr w:type="spellStart"/>
      <w:r w:rsidR="00A23E35" w:rsidRPr="004E5B3F">
        <w:rPr>
          <w:color w:val="000000" w:themeColor="text1"/>
          <w:sz w:val="24"/>
          <w:szCs w:val="24"/>
          <w:shd w:val="clear" w:color="auto" w:fill="FFFFFF"/>
        </w:rPr>
        <w:t>l.r</w:t>
      </w:r>
      <w:proofErr w:type="spellEnd"/>
      <w:r w:rsidR="00A23E35" w:rsidRPr="004E5B3F">
        <w:rPr>
          <w:color w:val="000000" w:themeColor="text1"/>
          <w:sz w:val="24"/>
          <w:szCs w:val="24"/>
          <w:shd w:val="clear" w:color="auto" w:fill="FFFFFF"/>
        </w:rPr>
        <w:t>. 26/2003,</w:t>
      </w:r>
      <w:r w:rsidRPr="004E5B3F">
        <w:rPr>
          <w:color w:val="000000" w:themeColor="text1"/>
          <w:sz w:val="24"/>
          <w:szCs w:val="24"/>
          <w:shd w:val="clear" w:color="auto" w:fill="FFFFFF"/>
        </w:rPr>
        <w:t xml:space="preserve"> sono quelle “soggette a </w:t>
      </w:r>
      <w:r w:rsidRPr="004E5B3F">
        <w:rPr>
          <w:color w:val="000000" w:themeColor="text1"/>
          <w:sz w:val="24"/>
          <w:szCs w:val="24"/>
        </w:rPr>
        <w:t xml:space="preserve">denuncia </w:t>
      </w:r>
      <w:r w:rsidR="00E63FFE" w:rsidRPr="004E5B3F">
        <w:rPr>
          <w:color w:val="000000" w:themeColor="text1"/>
          <w:sz w:val="24"/>
          <w:szCs w:val="24"/>
        </w:rPr>
        <w:t>ai sensi dei commi</w:t>
      </w:r>
      <w:r w:rsidRPr="004E5B3F">
        <w:rPr>
          <w:color w:val="000000" w:themeColor="text1"/>
          <w:sz w:val="24"/>
          <w:szCs w:val="24"/>
        </w:rPr>
        <w:t xml:space="preserve"> 1</w:t>
      </w:r>
      <w:r w:rsidR="00E63FFE" w:rsidRPr="004E5B3F">
        <w:rPr>
          <w:color w:val="000000" w:themeColor="text1"/>
          <w:sz w:val="24"/>
          <w:szCs w:val="24"/>
        </w:rPr>
        <w:t xml:space="preserve"> e 2</w:t>
      </w:r>
      <w:r w:rsidRPr="004E5B3F">
        <w:rPr>
          <w:color w:val="000000" w:themeColor="text1"/>
          <w:sz w:val="24"/>
          <w:szCs w:val="24"/>
        </w:rPr>
        <w:t xml:space="preserve">, art. 28, </w:t>
      </w:r>
      <w:proofErr w:type="spellStart"/>
      <w:r w:rsidRPr="004E5B3F">
        <w:rPr>
          <w:color w:val="000000" w:themeColor="text1"/>
          <w:sz w:val="24"/>
          <w:szCs w:val="24"/>
        </w:rPr>
        <w:t>l.r</w:t>
      </w:r>
      <w:proofErr w:type="spellEnd"/>
      <w:r w:rsidRPr="004E5B3F">
        <w:rPr>
          <w:color w:val="000000" w:themeColor="text1"/>
          <w:sz w:val="24"/>
          <w:szCs w:val="24"/>
        </w:rPr>
        <w:t xml:space="preserve">. 94/80”, </w:t>
      </w:r>
      <w:bookmarkStart w:id="2" w:name="_Hlk38301205"/>
      <w:r w:rsidRPr="004E5B3F">
        <w:rPr>
          <w:color w:val="000000" w:themeColor="text1"/>
          <w:sz w:val="24"/>
          <w:szCs w:val="24"/>
        </w:rPr>
        <w:t>indipendentemente dal fatto che la denuncia sia stata fatta o meno</w:t>
      </w:r>
      <w:bookmarkEnd w:id="2"/>
      <w:r w:rsidRPr="004E5B3F">
        <w:rPr>
          <w:color w:val="000000" w:themeColor="text1"/>
          <w:sz w:val="24"/>
          <w:szCs w:val="24"/>
        </w:rPr>
        <w:t>.</w:t>
      </w:r>
      <w:r w:rsidR="00A23E35" w:rsidRPr="004E5B3F">
        <w:rPr>
          <w:color w:val="000000" w:themeColor="text1"/>
          <w:sz w:val="24"/>
          <w:szCs w:val="24"/>
        </w:rPr>
        <w:t xml:space="preserve"> </w:t>
      </w:r>
      <w:r w:rsidR="00E63FFE" w:rsidRPr="004E5B3F">
        <w:rPr>
          <w:color w:val="000000" w:themeColor="text1"/>
          <w:sz w:val="24"/>
          <w:szCs w:val="24"/>
        </w:rPr>
        <w:t xml:space="preserve">In tale fattispecie rientrano pertanto tutte le discariche esistenti alla data di entrata in vigore della </w:t>
      </w:r>
      <w:proofErr w:type="spellStart"/>
      <w:r w:rsidR="00E63FFE" w:rsidRPr="004E5B3F">
        <w:rPr>
          <w:color w:val="000000" w:themeColor="text1"/>
          <w:sz w:val="24"/>
          <w:szCs w:val="24"/>
        </w:rPr>
        <w:t>l.r</w:t>
      </w:r>
      <w:proofErr w:type="spellEnd"/>
      <w:r w:rsidR="00E63FFE" w:rsidRPr="004E5B3F">
        <w:rPr>
          <w:color w:val="000000" w:themeColor="text1"/>
          <w:sz w:val="24"/>
          <w:szCs w:val="24"/>
        </w:rPr>
        <w:t xml:space="preserve">. n. 94/1980 </w:t>
      </w:r>
      <w:r w:rsidR="00DE1054" w:rsidRPr="004E5B3F">
        <w:rPr>
          <w:color w:val="000000" w:themeColor="text1"/>
          <w:sz w:val="24"/>
          <w:szCs w:val="24"/>
        </w:rPr>
        <w:t xml:space="preserve">(27 giugno 1980) </w:t>
      </w:r>
      <w:r w:rsidR="00E63FFE" w:rsidRPr="004E5B3F">
        <w:rPr>
          <w:color w:val="000000" w:themeColor="text1"/>
          <w:sz w:val="24"/>
          <w:szCs w:val="24"/>
        </w:rPr>
        <w:t>e chiuse nei 15 anni precedenti.</w:t>
      </w:r>
    </w:p>
    <w:p w14:paraId="66C3580F" w14:textId="3DD07F12" w:rsidR="00325A7C" w:rsidRPr="004E5B3F" w:rsidRDefault="00325A7C" w:rsidP="4C7518C4">
      <w:pPr>
        <w:jc w:val="both"/>
        <w:rPr>
          <w:color w:val="000000" w:themeColor="text1"/>
          <w:sz w:val="24"/>
          <w:szCs w:val="24"/>
        </w:rPr>
      </w:pPr>
      <w:r w:rsidRPr="004E5B3F">
        <w:rPr>
          <w:color w:val="000000" w:themeColor="text1"/>
          <w:sz w:val="24"/>
          <w:szCs w:val="24"/>
        </w:rPr>
        <w:t>Le discariche soggette a denuncia e successivamente autorizzate rientrano nella definizione di “discariche cessate”, mentre quelle che hanno continuato l’attività in violazione della legge (es. omettendo la denuncia oppure continuan</w:t>
      </w:r>
      <w:r w:rsidR="009022CD" w:rsidRPr="004E5B3F">
        <w:rPr>
          <w:color w:val="000000" w:themeColor="text1"/>
          <w:sz w:val="24"/>
          <w:szCs w:val="24"/>
        </w:rPr>
        <w:t>d</w:t>
      </w:r>
      <w:r w:rsidRPr="004E5B3F">
        <w:rPr>
          <w:color w:val="000000" w:themeColor="text1"/>
          <w:sz w:val="24"/>
          <w:szCs w:val="24"/>
        </w:rPr>
        <w:t>o nonostante l’atto regionale di chiusura) sono divenute “discariche abusive”.</w:t>
      </w:r>
    </w:p>
    <w:p w14:paraId="1196C23B" w14:textId="771520E8" w:rsidR="00292808" w:rsidRPr="004E5B3F" w:rsidRDefault="00325A7C" w:rsidP="008229C0">
      <w:pPr>
        <w:jc w:val="both"/>
        <w:rPr>
          <w:rFonts w:cstheme="minorHAnsi"/>
          <w:color w:val="000000" w:themeColor="text1"/>
          <w:sz w:val="24"/>
          <w:szCs w:val="24"/>
        </w:rPr>
      </w:pPr>
      <w:r w:rsidRPr="004E5B3F">
        <w:rPr>
          <w:rFonts w:cstheme="minorHAnsi"/>
          <w:color w:val="000000" w:themeColor="text1"/>
          <w:sz w:val="24"/>
          <w:szCs w:val="24"/>
        </w:rPr>
        <w:t>Le</w:t>
      </w:r>
      <w:r w:rsidR="00A23E35" w:rsidRPr="004E5B3F">
        <w:rPr>
          <w:rFonts w:cstheme="minorHAnsi"/>
          <w:color w:val="000000" w:themeColor="text1"/>
          <w:sz w:val="24"/>
          <w:szCs w:val="24"/>
        </w:rPr>
        <w:t xml:space="preserve"> discariche</w:t>
      </w:r>
      <w:bookmarkStart w:id="3" w:name="_Hlk34131862"/>
      <w:r w:rsidRPr="004E5B3F">
        <w:rPr>
          <w:rFonts w:cstheme="minorHAnsi"/>
          <w:color w:val="000000" w:themeColor="text1"/>
          <w:sz w:val="24"/>
          <w:szCs w:val="24"/>
        </w:rPr>
        <w:t xml:space="preserve"> ante-norma</w:t>
      </w:r>
      <w:r w:rsidR="0067179E" w:rsidRPr="004E5B3F">
        <w:rPr>
          <w:rFonts w:cstheme="minorHAnsi"/>
          <w:color w:val="000000" w:themeColor="text1"/>
          <w:sz w:val="24"/>
          <w:szCs w:val="24"/>
        </w:rPr>
        <w:t>, in assenza di criticità come meglio definite nel s</w:t>
      </w:r>
      <w:r w:rsidR="00F26EAB" w:rsidRPr="004E5B3F">
        <w:rPr>
          <w:rFonts w:cstheme="minorHAnsi"/>
          <w:color w:val="000000" w:themeColor="text1"/>
          <w:sz w:val="24"/>
          <w:szCs w:val="24"/>
        </w:rPr>
        <w:t>uccessivo paragrafo 2.2</w:t>
      </w:r>
      <w:r w:rsidR="0067179E" w:rsidRPr="004E5B3F">
        <w:rPr>
          <w:rFonts w:cstheme="minorHAnsi"/>
          <w:color w:val="000000" w:themeColor="text1"/>
          <w:sz w:val="24"/>
          <w:szCs w:val="24"/>
        </w:rPr>
        <w:t>, non necessitano di interventi.</w:t>
      </w:r>
    </w:p>
    <w:bookmarkEnd w:id="3"/>
    <w:p w14:paraId="36CFCA96" w14:textId="0F629975" w:rsidR="00A23E35" w:rsidRPr="004E5B3F" w:rsidRDefault="00A23E35" w:rsidP="008229C0">
      <w:pPr>
        <w:jc w:val="both"/>
        <w:rPr>
          <w:rFonts w:cstheme="minorHAnsi"/>
          <w:color w:val="000000" w:themeColor="text1"/>
          <w:sz w:val="24"/>
          <w:szCs w:val="24"/>
          <w:shd w:val="clear" w:color="auto" w:fill="FFFFFF"/>
        </w:rPr>
      </w:pPr>
    </w:p>
    <w:p w14:paraId="2A80284C" w14:textId="12081083" w:rsidR="00292808" w:rsidRPr="004E5B3F" w:rsidRDefault="00292808" w:rsidP="00292808">
      <w:pPr>
        <w:pStyle w:val="Titolo3"/>
        <w:spacing w:before="120" w:after="0" w:line="280" w:lineRule="exact"/>
        <w:rPr>
          <w:rFonts w:asciiTheme="minorHAnsi" w:hAnsiTheme="minorHAnsi" w:cstheme="minorHAnsi"/>
          <w:color w:val="000000" w:themeColor="text1"/>
          <w:szCs w:val="24"/>
        </w:rPr>
      </w:pPr>
      <w:bookmarkStart w:id="4" w:name="_Toc59457811"/>
      <w:r w:rsidRPr="004E5B3F">
        <w:rPr>
          <w:rFonts w:asciiTheme="minorHAnsi" w:hAnsiTheme="minorHAnsi" w:cstheme="minorHAnsi"/>
          <w:color w:val="000000" w:themeColor="text1"/>
          <w:szCs w:val="24"/>
        </w:rPr>
        <w:lastRenderedPageBreak/>
        <w:t>2.1 Procedure amministrative</w:t>
      </w:r>
      <w:bookmarkEnd w:id="4"/>
    </w:p>
    <w:p w14:paraId="5EA7407C" w14:textId="77777777" w:rsidR="00823267" w:rsidRPr="004E5B3F" w:rsidRDefault="00A978D0" w:rsidP="00952423">
      <w:pPr>
        <w:jc w:val="both"/>
        <w:rPr>
          <w:rFonts w:cstheme="minorHAnsi"/>
          <w:color w:val="000000" w:themeColor="text1"/>
          <w:sz w:val="24"/>
          <w:szCs w:val="24"/>
        </w:rPr>
      </w:pPr>
      <w:r w:rsidRPr="004E5B3F">
        <w:rPr>
          <w:rFonts w:cstheme="minorHAnsi"/>
          <w:color w:val="000000" w:themeColor="text1"/>
          <w:sz w:val="24"/>
          <w:szCs w:val="24"/>
        </w:rPr>
        <w:t xml:space="preserve">Per le discariche ante-norma l’elemento discriminante fondamentale è se ci siano i presupposti di una procedura ai sensi del Titolo V della Parte IV del </w:t>
      </w:r>
      <w:proofErr w:type="spellStart"/>
      <w:r w:rsidRPr="004E5B3F">
        <w:rPr>
          <w:rFonts w:cstheme="minorHAnsi"/>
          <w:color w:val="000000" w:themeColor="text1"/>
          <w:sz w:val="24"/>
          <w:szCs w:val="24"/>
        </w:rPr>
        <w:t>D.lgs</w:t>
      </w:r>
      <w:proofErr w:type="spellEnd"/>
      <w:r w:rsidRPr="004E5B3F">
        <w:rPr>
          <w:rFonts w:cstheme="minorHAnsi"/>
          <w:color w:val="000000" w:themeColor="text1"/>
          <w:sz w:val="24"/>
          <w:szCs w:val="24"/>
        </w:rPr>
        <w:t xml:space="preserve"> 152/2006 </w:t>
      </w:r>
      <w:r w:rsidR="00823267" w:rsidRPr="004E5B3F">
        <w:rPr>
          <w:rFonts w:cstheme="minorHAnsi"/>
          <w:color w:val="000000" w:themeColor="text1"/>
          <w:sz w:val="24"/>
          <w:szCs w:val="24"/>
        </w:rPr>
        <w:t>oppure no.</w:t>
      </w:r>
    </w:p>
    <w:p w14:paraId="25028805" w14:textId="4CEF59C2" w:rsidR="00823267" w:rsidRPr="004E5B3F" w:rsidRDefault="00823267" w:rsidP="00952423">
      <w:pPr>
        <w:jc w:val="both"/>
        <w:rPr>
          <w:rFonts w:cstheme="minorHAnsi"/>
          <w:color w:val="000000" w:themeColor="text1"/>
          <w:sz w:val="24"/>
          <w:szCs w:val="24"/>
        </w:rPr>
      </w:pPr>
      <w:r w:rsidRPr="004E5B3F">
        <w:rPr>
          <w:rFonts w:cstheme="minorHAnsi"/>
          <w:color w:val="000000" w:themeColor="text1"/>
          <w:sz w:val="24"/>
          <w:szCs w:val="24"/>
        </w:rPr>
        <w:t>I presupposti della procedura sono quelli previsti dalla norma, ossia o la presenza di matrici ambientali contaminate (intese come suolo e sottosuolo, acque sotterranee e riporti) oppure la presenza di pericolo concreto di inquinamento.</w:t>
      </w:r>
    </w:p>
    <w:p w14:paraId="223971D3" w14:textId="285C5572" w:rsidR="00A31E50" w:rsidRPr="004E5B3F" w:rsidRDefault="00A31E50" w:rsidP="00952423">
      <w:pPr>
        <w:jc w:val="both"/>
        <w:rPr>
          <w:rFonts w:cstheme="minorHAnsi"/>
          <w:color w:val="000000" w:themeColor="text1"/>
          <w:sz w:val="24"/>
          <w:szCs w:val="24"/>
        </w:rPr>
      </w:pPr>
      <w:r w:rsidRPr="004E5B3F">
        <w:rPr>
          <w:rFonts w:cstheme="minorHAnsi"/>
          <w:color w:val="000000" w:themeColor="text1"/>
          <w:sz w:val="24"/>
          <w:szCs w:val="24"/>
        </w:rPr>
        <w:t>L’esecuzione di interventi sulla discarica, indipendentemente dall’inquadramento procedurale, non comporta in alcun modo l’assoggettamento al D. lgs 36/2003.</w:t>
      </w:r>
    </w:p>
    <w:p w14:paraId="1F8E9743" w14:textId="41AE30D0" w:rsidR="00D062C8" w:rsidRPr="004E5B3F" w:rsidRDefault="00D062C8" w:rsidP="00952423">
      <w:pPr>
        <w:jc w:val="both"/>
        <w:rPr>
          <w:rFonts w:cstheme="minorHAnsi"/>
          <w:color w:val="000000" w:themeColor="text1"/>
          <w:sz w:val="24"/>
          <w:szCs w:val="24"/>
          <w:u w:val="single"/>
        </w:rPr>
      </w:pPr>
      <w:r w:rsidRPr="004E5B3F">
        <w:rPr>
          <w:rFonts w:cstheme="minorHAnsi"/>
          <w:color w:val="000000" w:themeColor="text1"/>
          <w:sz w:val="24"/>
          <w:szCs w:val="24"/>
          <w:u w:val="single"/>
        </w:rPr>
        <w:t xml:space="preserve">Presenza dei presupposti di una procedura ai sensi del Titolo V della Parte IV del </w:t>
      </w:r>
      <w:proofErr w:type="spellStart"/>
      <w:r w:rsidRPr="004E5B3F">
        <w:rPr>
          <w:rFonts w:cstheme="minorHAnsi"/>
          <w:color w:val="000000" w:themeColor="text1"/>
          <w:sz w:val="24"/>
          <w:szCs w:val="24"/>
          <w:u w:val="single"/>
        </w:rPr>
        <w:t>D.lgs</w:t>
      </w:r>
      <w:proofErr w:type="spellEnd"/>
      <w:r w:rsidRPr="004E5B3F">
        <w:rPr>
          <w:rFonts w:cstheme="minorHAnsi"/>
          <w:color w:val="000000" w:themeColor="text1"/>
          <w:sz w:val="24"/>
          <w:szCs w:val="24"/>
          <w:u w:val="single"/>
        </w:rPr>
        <w:t xml:space="preserve"> 152/2006</w:t>
      </w:r>
    </w:p>
    <w:p w14:paraId="46C303AD" w14:textId="7EF8C3B2" w:rsidR="00A978D0" w:rsidRPr="004E5B3F" w:rsidRDefault="00A978D0" w:rsidP="00952423">
      <w:pPr>
        <w:jc w:val="both"/>
        <w:rPr>
          <w:rFonts w:cstheme="minorHAnsi"/>
          <w:color w:val="000000" w:themeColor="text1"/>
          <w:sz w:val="24"/>
          <w:szCs w:val="24"/>
        </w:rPr>
      </w:pPr>
      <w:r w:rsidRPr="004E5B3F">
        <w:rPr>
          <w:rFonts w:cstheme="minorHAnsi"/>
          <w:color w:val="000000" w:themeColor="text1"/>
          <w:sz w:val="24"/>
          <w:szCs w:val="24"/>
        </w:rPr>
        <w:t xml:space="preserve">Nel primo caso, come stabilito dall’art. 15 della </w:t>
      </w:r>
      <w:proofErr w:type="spellStart"/>
      <w:r w:rsidRPr="004E5B3F">
        <w:rPr>
          <w:rFonts w:cstheme="minorHAnsi"/>
          <w:color w:val="000000" w:themeColor="text1"/>
          <w:sz w:val="24"/>
          <w:szCs w:val="24"/>
        </w:rPr>
        <w:t>l.r</w:t>
      </w:r>
      <w:proofErr w:type="spellEnd"/>
      <w:r w:rsidRPr="004E5B3F">
        <w:rPr>
          <w:rFonts w:cstheme="minorHAnsi"/>
          <w:color w:val="000000" w:themeColor="text1"/>
          <w:sz w:val="24"/>
          <w:szCs w:val="24"/>
        </w:rPr>
        <w:t xml:space="preserve">. n. 26/2003, l’Autorità competente è individuata </w:t>
      </w:r>
      <w:r w:rsidR="00B33B09" w:rsidRPr="004E5B3F">
        <w:rPr>
          <w:rFonts w:cstheme="minorHAnsi"/>
          <w:color w:val="000000" w:themeColor="text1"/>
          <w:sz w:val="24"/>
          <w:szCs w:val="24"/>
        </w:rPr>
        <w:t>nel Comune</w:t>
      </w:r>
      <w:r w:rsidRPr="004E5B3F">
        <w:rPr>
          <w:rFonts w:cstheme="minorHAnsi"/>
          <w:color w:val="000000" w:themeColor="text1"/>
          <w:sz w:val="24"/>
          <w:szCs w:val="24"/>
        </w:rPr>
        <w:t xml:space="preserve"> </w:t>
      </w:r>
      <w:r w:rsidR="00823267" w:rsidRPr="004E5B3F">
        <w:rPr>
          <w:rFonts w:cstheme="minorHAnsi"/>
          <w:color w:val="000000" w:themeColor="text1"/>
          <w:sz w:val="24"/>
          <w:szCs w:val="24"/>
        </w:rPr>
        <w:t xml:space="preserve">(o Regione </w:t>
      </w:r>
      <w:r w:rsidR="00E84926" w:rsidRPr="004E5B3F">
        <w:rPr>
          <w:rFonts w:cstheme="minorHAnsi"/>
          <w:color w:val="000000" w:themeColor="text1"/>
          <w:sz w:val="24"/>
          <w:szCs w:val="24"/>
        </w:rPr>
        <w:t xml:space="preserve">o Stato </w:t>
      </w:r>
      <w:r w:rsidR="00823267" w:rsidRPr="004E5B3F">
        <w:rPr>
          <w:rFonts w:cstheme="minorHAnsi"/>
          <w:color w:val="000000" w:themeColor="text1"/>
          <w:sz w:val="24"/>
          <w:szCs w:val="24"/>
        </w:rPr>
        <w:t xml:space="preserve">nei casi previsti dalle norme bonifiche) </w:t>
      </w:r>
      <w:r w:rsidRPr="004E5B3F">
        <w:rPr>
          <w:rFonts w:cstheme="minorHAnsi"/>
          <w:color w:val="000000" w:themeColor="text1"/>
          <w:sz w:val="24"/>
          <w:szCs w:val="24"/>
        </w:rPr>
        <w:t>e nell’ambito del procedimento di bonifica saranno gestiti gli interventi di messa in sicurezza</w:t>
      </w:r>
      <w:r w:rsidR="00B33B09" w:rsidRPr="004E5B3F">
        <w:rPr>
          <w:rFonts w:cstheme="minorHAnsi"/>
          <w:color w:val="000000" w:themeColor="text1"/>
          <w:sz w:val="24"/>
          <w:szCs w:val="24"/>
        </w:rPr>
        <w:t>, ripristino</w:t>
      </w:r>
      <w:r w:rsidRPr="004E5B3F">
        <w:rPr>
          <w:rFonts w:cstheme="minorHAnsi"/>
          <w:color w:val="000000" w:themeColor="text1"/>
          <w:sz w:val="24"/>
          <w:szCs w:val="24"/>
        </w:rPr>
        <w:t xml:space="preserve"> </w:t>
      </w:r>
      <w:r w:rsidR="00372764" w:rsidRPr="004E5B3F">
        <w:rPr>
          <w:rFonts w:cstheme="minorHAnsi"/>
          <w:color w:val="000000" w:themeColor="text1"/>
          <w:sz w:val="24"/>
          <w:szCs w:val="24"/>
        </w:rPr>
        <w:t>e/</w:t>
      </w:r>
      <w:r w:rsidRPr="004E5B3F">
        <w:rPr>
          <w:rFonts w:cstheme="minorHAnsi"/>
          <w:color w:val="000000" w:themeColor="text1"/>
          <w:sz w:val="24"/>
          <w:szCs w:val="24"/>
        </w:rPr>
        <w:t>o bonifica necessari per il risanamento delle matrici ambientali impattate (suolo, sottosuolo e acque sotterranee), comprensivi di eventuali interventi sul corpo discarica</w:t>
      </w:r>
      <w:r w:rsidR="003222A5" w:rsidRPr="004E5B3F">
        <w:rPr>
          <w:rFonts w:cstheme="minorHAnsi"/>
          <w:color w:val="000000" w:themeColor="text1"/>
          <w:sz w:val="24"/>
          <w:szCs w:val="24"/>
        </w:rPr>
        <w:t>.</w:t>
      </w:r>
    </w:p>
    <w:p w14:paraId="567EEBF6" w14:textId="529374BA" w:rsidR="003222A5" w:rsidRPr="004E5B3F" w:rsidRDefault="003222A5" w:rsidP="00952423">
      <w:pPr>
        <w:jc w:val="both"/>
        <w:rPr>
          <w:rFonts w:cstheme="minorHAnsi"/>
          <w:color w:val="000000" w:themeColor="text1"/>
          <w:sz w:val="24"/>
          <w:szCs w:val="24"/>
        </w:rPr>
      </w:pPr>
      <w:r w:rsidRPr="004E5B3F">
        <w:rPr>
          <w:rFonts w:cstheme="minorHAnsi"/>
          <w:color w:val="000000" w:themeColor="text1"/>
          <w:sz w:val="24"/>
          <w:szCs w:val="24"/>
        </w:rPr>
        <w:t>Gli interventi sono realizzati dal soggetto obbligato ai sensi del sopracitato Titolo V, oppure dal Comune in sostituzione e in danno al soggetto responsabile inadempiente</w:t>
      </w:r>
      <w:r w:rsidR="00BF617A" w:rsidRPr="004E5B3F">
        <w:rPr>
          <w:rFonts w:cstheme="minorHAnsi"/>
          <w:color w:val="000000" w:themeColor="text1"/>
          <w:sz w:val="24"/>
          <w:szCs w:val="24"/>
        </w:rPr>
        <w:t>, in assenza di soggetti terzi interessati ad intervenire</w:t>
      </w:r>
      <w:r w:rsidRPr="004E5B3F">
        <w:rPr>
          <w:rFonts w:cstheme="minorHAnsi"/>
          <w:color w:val="000000" w:themeColor="text1"/>
          <w:sz w:val="24"/>
          <w:szCs w:val="24"/>
        </w:rPr>
        <w:t>.</w:t>
      </w:r>
    </w:p>
    <w:p w14:paraId="7DF1E340" w14:textId="31C11926" w:rsidR="00D062C8" w:rsidRPr="004E5B3F" w:rsidRDefault="00D062C8" w:rsidP="00952423">
      <w:pPr>
        <w:jc w:val="both"/>
        <w:rPr>
          <w:rFonts w:cstheme="minorHAnsi"/>
          <w:color w:val="000000" w:themeColor="text1"/>
          <w:sz w:val="24"/>
          <w:szCs w:val="24"/>
          <w:u w:val="single"/>
        </w:rPr>
      </w:pPr>
      <w:r w:rsidRPr="004E5B3F">
        <w:rPr>
          <w:rFonts w:cstheme="minorHAnsi"/>
          <w:color w:val="000000" w:themeColor="text1"/>
          <w:sz w:val="24"/>
          <w:szCs w:val="24"/>
          <w:u w:val="single"/>
        </w:rPr>
        <w:t xml:space="preserve">Assenza dei presupposti di una procedura ai sensi del Titolo V della Parte IV del </w:t>
      </w:r>
      <w:proofErr w:type="spellStart"/>
      <w:r w:rsidRPr="004E5B3F">
        <w:rPr>
          <w:rFonts w:cstheme="minorHAnsi"/>
          <w:color w:val="000000" w:themeColor="text1"/>
          <w:sz w:val="24"/>
          <w:szCs w:val="24"/>
          <w:u w:val="single"/>
        </w:rPr>
        <w:t>D.lgs</w:t>
      </w:r>
      <w:proofErr w:type="spellEnd"/>
      <w:r w:rsidRPr="004E5B3F">
        <w:rPr>
          <w:rFonts w:cstheme="minorHAnsi"/>
          <w:color w:val="000000" w:themeColor="text1"/>
          <w:sz w:val="24"/>
          <w:szCs w:val="24"/>
          <w:u w:val="single"/>
        </w:rPr>
        <w:t xml:space="preserve"> 152/2006</w:t>
      </w:r>
    </w:p>
    <w:p w14:paraId="1AB740CB" w14:textId="3C608B70" w:rsidR="00A23E35" w:rsidRPr="004E5B3F" w:rsidRDefault="003222A5" w:rsidP="4C7518C4">
      <w:pPr>
        <w:jc w:val="both"/>
        <w:rPr>
          <w:rFonts w:eastAsia="Times New Roman"/>
          <w:color w:val="000000" w:themeColor="text1"/>
          <w:sz w:val="24"/>
          <w:szCs w:val="24"/>
          <w:lang w:eastAsia="it-IT"/>
        </w:rPr>
      </w:pPr>
      <w:r w:rsidRPr="004E5B3F">
        <w:rPr>
          <w:color w:val="000000" w:themeColor="text1"/>
          <w:sz w:val="24"/>
          <w:szCs w:val="24"/>
        </w:rPr>
        <w:t xml:space="preserve">Nel secondo caso, </w:t>
      </w:r>
      <w:r w:rsidR="51E10110" w:rsidRPr="004E5B3F">
        <w:rPr>
          <w:color w:val="000000" w:themeColor="text1"/>
          <w:sz w:val="24"/>
          <w:szCs w:val="24"/>
        </w:rPr>
        <w:t xml:space="preserve">qualora si debba </w:t>
      </w:r>
      <w:r w:rsidR="7087F5CF" w:rsidRPr="004E5B3F">
        <w:rPr>
          <w:color w:val="000000" w:themeColor="text1"/>
          <w:sz w:val="24"/>
          <w:szCs w:val="24"/>
        </w:rPr>
        <w:t>i</w:t>
      </w:r>
      <w:r w:rsidR="00A23E35" w:rsidRPr="004E5B3F">
        <w:rPr>
          <w:color w:val="000000" w:themeColor="text1"/>
          <w:sz w:val="24"/>
          <w:szCs w:val="24"/>
        </w:rPr>
        <w:t xml:space="preserve">ntervenire sulla discarica per motivi diversi </w:t>
      </w:r>
      <w:r w:rsidR="0075585C" w:rsidRPr="004E5B3F">
        <w:rPr>
          <w:color w:val="000000" w:themeColor="text1"/>
          <w:sz w:val="24"/>
          <w:szCs w:val="24"/>
        </w:rPr>
        <w:t xml:space="preserve">dalla contaminazione </w:t>
      </w:r>
      <w:r w:rsidR="00FB42D5" w:rsidRPr="004E5B3F">
        <w:rPr>
          <w:color w:val="000000" w:themeColor="text1"/>
          <w:sz w:val="24"/>
          <w:szCs w:val="24"/>
        </w:rPr>
        <w:t xml:space="preserve">delle matrici ambientali </w:t>
      </w:r>
      <w:r w:rsidR="00A23E35" w:rsidRPr="004E5B3F">
        <w:rPr>
          <w:color w:val="000000" w:themeColor="text1"/>
          <w:sz w:val="24"/>
          <w:szCs w:val="24"/>
        </w:rPr>
        <w:t>(</w:t>
      </w:r>
      <w:r w:rsidR="00A23E35" w:rsidRPr="004E5B3F">
        <w:rPr>
          <w:rFonts w:eastAsia="Times New Roman"/>
          <w:color w:val="000000" w:themeColor="text1"/>
          <w:sz w:val="24"/>
          <w:szCs w:val="24"/>
          <w:lang w:eastAsia="it-IT"/>
        </w:rPr>
        <w:t xml:space="preserve">pericolo per la salute o la sicurezza delle persone, problema di stabilità del corpo discarica, rifiuti esposti), gli interventi saranno </w:t>
      </w:r>
      <w:r w:rsidR="00802890" w:rsidRPr="004E5B3F">
        <w:rPr>
          <w:rFonts w:eastAsia="Times New Roman"/>
          <w:color w:val="000000" w:themeColor="text1"/>
          <w:sz w:val="24"/>
          <w:szCs w:val="24"/>
          <w:lang w:eastAsia="it-IT"/>
        </w:rPr>
        <w:t>realizzati seguen</w:t>
      </w:r>
      <w:r w:rsidR="009B52B0" w:rsidRPr="004E5B3F">
        <w:rPr>
          <w:rFonts w:eastAsia="Times New Roman"/>
          <w:color w:val="000000" w:themeColor="text1"/>
          <w:sz w:val="24"/>
          <w:szCs w:val="24"/>
          <w:lang w:eastAsia="it-IT"/>
        </w:rPr>
        <w:t>d</w:t>
      </w:r>
      <w:r w:rsidR="00802890" w:rsidRPr="004E5B3F">
        <w:rPr>
          <w:rFonts w:eastAsia="Times New Roman"/>
          <w:color w:val="000000" w:themeColor="text1"/>
          <w:sz w:val="24"/>
          <w:szCs w:val="24"/>
          <w:lang w:eastAsia="it-IT"/>
        </w:rPr>
        <w:t>o le procedure amministrative</w:t>
      </w:r>
      <w:r w:rsidR="00A23E35" w:rsidRPr="004E5B3F">
        <w:rPr>
          <w:rFonts w:eastAsia="Times New Roman"/>
          <w:color w:val="000000" w:themeColor="text1"/>
          <w:sz w:val="24"/>
          <w:szCs w:val="24"/>
          <w:lang w:eastAsia="it-IT"/>
        </w:rPr>
        <w:t xml:space="preserve"> previst</w:t>
      </w:r>
      <w:r w:rsidR="009B52B0" w:rsidRPr="004E5B3F">
        <w:rPr>
          <w:rFonts w:eastAsia="Times New Roman"/>
          <w:color w:val="000000" w:themeColor="text1"/>
          <w:sz w:val="24"/>
          <w:szCs w:val="24"/>
          <w:lang w:eastAsia="it-IT"/>
        </w:rPr>
        <w:t>e</w:t>
      </w:r>
      <w:r w:rsidR="00A23E35" w:rsidRPr="004E5B3F">
        <w:rPr>
          <w:rFonts w:eastAsia="Times New Roman"/>
          <w:color w:val="000000" w:themeColor="text1"/>
          <w:sz w:val="24"/>
          <w:szCs w:val="24"/>
          <w:lang w:eastAsia="it-IT"/>
        </w:rPr>
        <w:t xml:space="preserve"> sulla base della normativa applicabile al caso specifico, in particolare:</w:t>
      </w:r>
    </w:p>
    <w:p w14:paraId="033D7E65" w14:textId="3F417F61" w:rsidR="00A23E35" w:rsidRPr="004E5B3F" w:rsidRDefault="00A23E35" w:rsidP="4C7518C4">
      <w:pPr>
        <w:pStyle w:val="Paragrafoelenco"/>
        <w:numPr>
          <w:ilvl w:val="0"/>
          <w:numId w:val="16"/>
        </w:numPr>
        <w:jc w:val="both"/>
        <w:rPr>
          <w:color w:val="000000" w:themeColor="text1"/>
          <w:sz w:val="24"/>
          <w:szCs w:val="24"/>
        </w:rPr>
      </w:pPr>
      <w:r w:rsidRPr="004E5B3F">
        <w:rPr>
          <w:rFonts w:eastAsia="Times New Roman"/>
          <w:color w:val="000000" w:themeColor="text1"/>
          <w:sz w:val="24"/>
          <w:szCs w:val="24"/>
          <w:lang w:eastAsia="it-IT"/>
        </w:rPr>
        <w:t xml:space="preserve">pericolo per la salute o la sicurezza delle persone: ordinanza del Sindaco ex art. 50, comma 5 o ex art. 54, comma 4 del </w:t>
      </w:r>
      <w:proofErr w:type="spellStart"/>
      <w:r w:rsidRPr="004E5B3F">
        <w:rPr>
          <w:rFonts w:eastAsia="Times New Roman"/>
          <w:color w:val="000000" w:themeColor="text1"/>
          <w:sz w:val="24"/>
          <w:szCs w:val="24"/>
          <w:lang w:eastAsia="it-IT"/>
        </w:rPr>
        <w:t>D.lgs</w:t>
      </w:r>
      <w:proofErr w:type="spellEnd"/>
      <w:r w:rsidRPr="004E5B3F">
        <w:rPr>
          <w:rFonts w:eastAsia="Times New Roman"/>
          <w:color w:val="000000" w:themeColor="text1"/>
          <w:sz w:val="24"/>
          <w:szCs w:val="24"/>
          <w:lang w:eastAsia="it-IT"/>
        </w:rPr>
        <w:t xml:space="preserve"> n. 267/2000;</w:t>
      </w:r>
    </w:p>
    <w:p w14:paraId="6926A994" w14:textId="59904E29" w:rsidR="00A23E35" w:rsidRPr="004E5B3F" w:rsidRDefault="00A23E35" w:rsidP="00A23E35">
      <w:pPr>
        <w:pStyle w:val="Paragrafoelenco"/>
        <w:numPr>
          <w:ilvl w:val="0"/>
          <w:numId w:val="16"/>
        </w:numPr>
        <w:jc w:val="both"/>
        <w:rPr>
          <w:rFonts w:cstheme="minorHAnsi"/>
          <w:color w:val="000000" w:themeColor="text1"/>
          <w:sz w:val="24"/>
          <w:szCs w:val="24"/>
        </w:rPr>
      </w:pPr>
      <w:r w:rsidRPr="004E5B3F">
        <w:rPr>
          <w:rFonts w:eastAsia="Times New Roman" w:cstheme="minorHAnsi"/>
          <w:color w:val="000000" w:themeColor="text1"/>
          <w:sz w:val="24"/>
          <w:szCs w:val="24"/>
          <w:lang w:eastAsia="it-IT"/>
        </w:rPr>
        <w:t xml:space="preserve">problema di stabilità del corpo discarica: ordinanza del Sindaco ex art. 54, comma 4 del </w:t>
      </w:r>
      <w:proofErr w:type="spellStart"/>
      <w:r w:rsidRPr="004E5B3F">
        <w:rPr>
          <w:rFonts w:eastAsia="Times New Roman" w:cstheme="minorHAnsi"/>
          <w:color w:val="000000" w:themeColor="text1"/>
          <w:sz w:val="24"/>
          <w:szCs w:val="24"/>
          <w:lang w:eastAsia="it-IT"/>
        </w:rPr>
        <w:t>D.lgs</w:t>
      </w:r>
      <w:proofErr w:type="spellEnd"/>
      <w:r w:rsidRPr="004E5B3F">
        <w:rPr>
          <w:rFonts w:eastAsia="Times New Roman" w:cstheme="minorHAnsi"/>
          <w:color w:val="000000" w:themeColor="text1"/>
          <w:sz w:val="24"/>
          <w:szCs w:val="24"/>
          <w:lang w:eastAsia="it-IT"/>
        </w:rPr>
        <w:t xml:space="preserve"> n. 267/2000;</w:t>
      </w:r>
    </w:p>
    <w:p w14:paraId="0B447826" w14:textId="03C0D9C1" w:rsidR="00A23E35" w:rsidRPr="004E5B3F" w:rsidRDefault="00A23E35" w:rsidP="4C7518C4">
      <w:pPr>
        <w:pStyle w:val="Paragrafoelenco"/>
        <w:numPr>
          <w:ilvl w:val="0"/>
          <w:numId w:val="16"/>
        </w:numPr>
        <w:jc w:val="both"/>
        <w:rPr>
          <w:color w:val="000000" w:themeColor="text1"/>
          <w:sz w:val="24"/>
          <w:szCs w:val="24"/>
        </w:rPr>
      </w:pPr>
      <w:r w:rsidRPr="004E5B3F">
        <w:rPr>
          <w:color w:val="000000" w:themeColor="text1"/>
          <w:sz w:val="24"/>
          <w:szCs w:val="24"/>
        </w:rPr>
        <w:t xml:space="preserve">rifiuti esposti: </w:t>
      </w:r>
      <w:r w:rsidRPr="004E5B3F">
        <w:rPr>
          <w:rFonts w:eastAsia="Times New Roman"/>
          <w:color w:val="000000" w:themeColor="text1"/>
          <w:sz w:val="24"/>
          <w:szCs w:val="24"/>
          <w:lang w:eastAsia="it-IT"/>
        </w:rPr>
        <w:t xml:space="preserve">ordinanza del Sindaco ex art. 50, comma 5 del </w:t>
      </w:r>
      <w:proofErr w:type="spellStart"/>
      <w:r w:rsidRPr="004E5B3F">
        <w:rPr>
          <w:rFonts w:eastAsia="Times New Roman"/>
          <w:color w:val="000000" w:themeColor="text1"/>
          <w:sz w:val="24"/>
          <w:szCs w:val="24"/>
          <w:lang w:eastAsia="it-IT"/>
        </w:rPr>
        <w:t>D.lgs</w:t>
      </w:r>
      <w:proofErr w:type="spellEnd"/>
      <w:r w:rsidRPr="004E5B3F">
        <w:rPr>
          <w:rFonts w:eastAsia="Times New Roman"/>
          <w:color w:val="000000" w:themeColor="text1"/>
          <w:sz w:val="24"/>
          <w:szCs w:val="24"/>
          <w:lang w:eastAsia="it-IT"/>
        </w:rPr>
        <w:t xml:space="preserve"> n. 267/2000 per situazioni di “grave incuria o degrado del territorio”.</w:t>
      </w:r>
      <w:r w:rsidR="7AF9A35B" w:rsidRPr="004E5B3F">
        <w:rPr>
          <w:rFonts w:eastAsia="Times New Roman"/>
          <w:color w:val="000000" w:themeColor="text1"/>
          <w:sz w:val="24"/>
          <w:szCs w:val="24"/>
          <w:lang w:eastAsia="it-IT"/>
        </w:rPr>
        <w:t xml:space="preserve"> </w:t>
      </w:r>
    </w:p>
    <w:p w14:paraId="5B4EA6D5" w14:textId="57EE8A04" w:rsidR="00065E75" w:rsidRPr="004E5B3F" w:rsidRDefault="00065E75" w:rsidP="00065E75">
      <w:pPr>
        <w:jc w:val="both"/>
        <w:rPr>
          <w:rFonts w:cstheme="minorHAnsi"/>
          <w:color w:val="000000" w:themeColor="text1"/>
          <w:sz w:val="24"/>
          <w:szCs w:val="24"/>
        </w:rPr>
      </w:pPr>
      <w:r w:rsidRPr="004E5B3F">
        <w:rPr>
          <w:rFonts w:cstheme="minorHAnsi"/>
          <w:color w:val="000000" w:themeColor="text1"/>
          <w:sz w:val="24"/>
          <w:szCs w:val="24"/>
        </w:rPr>
        <w:t xml:space="preserve">Le ordinanze sono </w:t>
      </w:r>
      <w:r w:rsidR="00010E05" w:rsidRPr="004E5B3F">
        <w:rPr>
          <w:rFonts w:cstheme="minorHAnsi"/>
          <w:color w:val="000000" w:themeColor="text1"/>
          <w:sz w:val="24"/>
          <w:szCs w:val="24"/>
        </w:rPr>
        <w:t xml:space="preserve">emanate </w:t>
      </w:r>
      <w:r w:rsidRPr="004E5B3F">
        <w:rPr>
          <w:rFonts w:cstheme="minorHAnsi"/>
          <w:color w:val="000000" w:themeColor="text1"/>
          <w:sz w:val="24"/>
          <w:szCs w:val="24"/>
        </w:rPr>
        <w:t>previa individuazione de</w:t>
      </w:r>
      <w:r w:rsidR="00594314" w:rsidRPr="004E5B3F">
        <w:rPr>
          <w:rFonts w:cstheme="minorHAnsi"/>
          <w:color w:val="000000" w:themeColor="text1"/>
          <w:sz w:val="24"/>
          <w:szCs w:val="24"/>
        </w:rPr>
        <w:t>gli</w:t>
      </w:r>
      <w:r w:rsidRPr="004E5B3F">
        <w:rPr>
          <w:rFonts w:cstheme="minorHAnsi"/>
          <w:color w:val="000000" w:themeColor="text1"/>
          <w:sz w:val="24"/>
          <w:szCs w:val="24"/>
        </w:rPr>
        <w:t xml:space="preserve"> </w:t>
      </w:r>
      <w:r w:rsidR="00C13081" w:rsidRPr="004E5B3F">
        <w:rPr>
          <w:rFonts w:cstheme="minorHAnsi"/>
          <w:color w:val="000000" w:themeColor="text1"/>
          <w:sz w:val="24"/>
          <w:szCs w:val="24"/>
        </w:rPr>
        <w:t xml:space="preserve">eventuali </w:t>
      </w:r>
      <w:r w:rsidRPr="004E5B3F">
        <w:rPr>
          <w:rFonts w:cstheme="minorHAnsi"/>
          <w:color w:val="000000" w:themeColor="text1"/>
          <w:sz w:val="24"/>
          <w:szCs w:val="24"/>
        </w:rPr>
        <w:t>soggetti</w:t>
      </w:r>
      <w:r w:rsidR="00C13081" w:rsidRPr="004E5B3F">
        <w:rPr>
          <w:rFonts w:cstheme="minorHAnsi"/>
          <w:color w:val="000000" w:themeColor="text1"/>
          <w:sz w:val="24"/>
          <w:szCs w:val="24"/>
        </w:rPr>
        <w:t xml:space="preserve"> responsabili.</w:t>
      </w:r>
    </w:p>
    <w:p w14:paraId="753192AB" w14:textId="2D6F7F54" w:rsidR="00D062C8" w:rsidRPr="004E5B3F" w:rsidRDefault="00D062C8" w:rsidP="00065E75">
      <w:pPr>
        <w:jc w:val="both"/>
        <w:rPr>
          <w:rFonts w:cstheme="minorHAnsi"/>
          <w:color w:val="000000" w:themeColor="text1"/>
          <w:sz w:val="24"/>
          <w:szCs w:val="24"/>
        </w:rPr>
      </w:pPr>
      <w:r w:rsidRPr="004E5B3F">
        <w:rPr>
          <w:rFonts w:cstheme="minorHAnsi"/>
          <w:color w:val="000000" w:themeColor="text1"/>
          <w:sz w:val="24"/>
          <w:szCs w:val="24"/>
        </w:rPr>
        <w:t>Qualora i soggetti responsabili non siano individuabili, in assenza di soggetti terzi interessati ad intervenire, gli interventi necessari sono realizzati dal Comune in sostituzione. Qualora i soggetti responsabili siano inadempienti, in assenza di soggetti terzi interessati ad intervenire, gli interventi necessari sono realizzati dal Comune in sostituzione e in danno al soggetto responsabile inadempiente.</w:t>
      </w:r>
    </w:p>
    <w:p w14:paraId="4A002454" w14:textId="4098566F" w:rsidR="00530A8E" w:rsidRPr="004E5B3F" w:rsidRDefault="00E24BE6" w:rsidP="00C34EBE">
      <w:pPr>
        <w:jc w:val="both"/>
        <w:rPr>
          <w:rFonts w:cstheme="minorHAnsi"/>
          <w:color w:val="000000" w:themeColor="text1"/>
          <w:sz w:val="24"/>
          <w:szCs w:val="24"/>
        </w:rPr>
      </w:pPr>
      <w:r w:rsidRPr="004E5B3F">
        <w:rPr>
          <w:rFonts w:cstheme="minorHAnsi"/>
          <w:color w:val="000000" w:themeColor="text1"/>
          <w:sz w:val="24"/>
          <w:szCs w:val="24"/>
        </w:rPr>
        <w:t>Nel caso la discarica sia di proprietà pubblica</w:t>
      </w:r>
      <w:r w:rsidR="00065E75" w:rsidRPr="004E5B3F">
        <w:rPr>
          <w:rFonts w:cstheme="minorHAnsi"/>
          <w:color w:val="000000" w:themeColor="text1"/>
          <w:sz w:val="24"/>
          <w:szCs w:val="24"/>
        </w:rPr>
        <w:t xml:space="preserve"> o il Comune intervenga in sostituzione</w:t>
      </w:r>
      <w:r w:rsidRPr="004E5B3F">
        <w:rPr>
          <w:rFonts w:cstheme="minorHAnsi"/>
          <w:color w:val="000000" w:themeColor="text1"/>
          <w:sz w:val="24"/>
          <w:szCs w:val="24"/>
        </w:rPr>
        <w:t>, l’intervento sarà approvato dal</w:t>
      </w:r>
      <w:r w:rsidR="00DD06F5" w:rsidRPr="004E5B3F">
        <w:rPr>
          <w:rFonts w:cstheme="minorHAnsi"/>
          <w:color w:val="000000" w:themeColor="text1"/>
          <w:sz w:val="24"/>
          <w:szCs w:val="24"/>
        </w:rPr>
        <w:t xml:space="preserve"> Comune </w:t>
      </w:r>
      <w:r w:rsidR="00C94849" w:rsidRPr="004E5B3F">
        <w:rPr>
          <w:rFonts w:cstheme="minorHAnsi"/>
          <w:color w:val="000000" w:themeColor="text1"/>
          <w:sz w:val="24"/>
          <w:szCs w:val="24"/>
        </w:rPr>
        <w:t>con delibera di Giunta</w:t>
      </w:r>
      <w:r w:rsidR="00A57476" w:rsidRPr="004E5B3F">
        <w:rPr>
          <w:rFonts w:cstheme="minorHAnsi"/>
          <w:color w:val="000000" w:themeColor="text1"/>
          <w:sz w:val="24"/>
          <w:szCs w:val="24"/>
        </w:rPr>
        <w:t>, quale opera pubblica.</w:t>
      </w:r>
    </w:p>
    <w:p w14:paraId="71FDC1E9" w14:textId="439A09AF" w:rsidR="00C14BC6" w:rsidRPr="004E5B3F" w:rsidRDefault="00A23E35" w:rsidP="002211F0">
      <w:pPr>
        <w:jc w:val="both"/>
        <w:rPr>
          <w:rFonts w:cstheme="minorHAnsi"/>
          <w:color w:val="000000" w:themeColor="text1"/>
          <w:sz w:val="24"/>
          <w:szCs w:val="24"/>
        </w:rPr>
      </w:pPr>
      <w:r w:rsidRPr="004E5B3F">
        <w:rPr>
          <w:rFonts w:cstheme="minorHAnsi"/>
          <w:color w:val="000000" w:themeColor="text1"/>
          <w:sz w:val="24"/>
          <w:szCs w:val="24"/>
        </w:rPr>
        <w:lastRenderedPageBreak/>
        <w:t xml:space="preserve">Infine, qualora siano previste modifiche dello stato dei luoghi in assenza di criticità, </w:t>
      </w:r>
      <w:r w:rsidR="009B22BB" w:rsidRPr="004E5B3F">
        <w:rPr>
          <w:rFonts w:cstheme="minorHAnsi"/>
          <w:color w:val="000000" w:themeColor="text1"/>
          <w:sz w:val="24"/>
          <w:szCs w:val="24"/>
        </w:rPr>
        <w:t xml:space="preserve">ma per </w:t>
      </w:r>
      <w:r w:rsidR="0045490B" w:rsidRPr="004E5B3F">
        <w:rPr>
          <w:rFonts w:eastAsia="Times New Roman"/>
          <w:color w:val="000000" w:themeColor="text1"/>
          <w:sz w:val="24"/>
          <w:szCs w:val="24"/>
          <w:lang w:eastAsia="it-IT"/>
        </w:rPr>
        <w:t>interesse ad un diverso utilizzo dell’area</w:t>
      </w:r>
      <w:r w:rsidR="0045490B" w:rsidRPr="004E5B3F">
        <w:rPr>
          <w:rFonts w:cstheme="minorHAnsi"/>
          <w:color w:val="000000" w:themeColor="text1"/>
          <w:sz w:val="24"/>
          <w:szCs w:val="24"/>
        </w:rPr>
        <w:t xml:space="preserve"> (es. </w:t>
      </w:r>
      <w:r w:rsidR="009B22BB" w:rsidRPr="004E5B3F">
        <w:rPr>
          <w:rFonts w:cstheme="minorHAnsi"/>
          <w:color w:val="000000" w:themeColor="text1"/>
          <w:sz w:val="24"/>
          <w:szCs w:val="24"/>
        </w:rPr>
        <w:t>realizzazione di opere o progetti</w:t>
      </w:r>
      <w:r w:rsidR="0045490B" w:rsidRPr="004E5B3F">
        <w:rPr>
          <w:rFonts w:cstheme="minorHAnsi"/>
          <w:color w:val="000000" w:themeColor="text1"/>
          <w:sz w:val="24"/>
          <w:szCs w:val="24"/>
        </w:rPr>
        <w:t>)</w:t>
      </w:r>
      <w:r w:rsidR="009B22BB" w:rsidRPr="004E5B3F">
        <w:rPr>
          <w:rFonts w:cstheme="minorHAnsi"/>
          <w:color w:val="000000" w:themeColor="text1"/>
          <w:sz w:val="24"/>
          <w:szCs w:val="24"/>
        </w:rPr>
        <w:t>,</w:t>
      </w:r>
      <w:r w:rsidR="005911E3" w:rsidRPr="004E5B3F">
        <w:rPr>
          <w:rFonts w:cstheme="minorHAnsi"/>
          <w:color w:val="000000" w:themeColor="text1"/>
          <w:sz w:val="24"/>
          <w:szCs w:val="24"/>
        </w:rPr>
        <w:t xml:space="preserve"> </w:t>
      </w:r>
      <w:r w:rsidRPr="004E5B3F">
        <w:rPr>
          <w:rFonts w:cstheme="minorHAnsi"/>
          <w:color w:val="000000" w:themeColor="text1"/>
          <w:sz w:val="24"/>
          <w:szCs w:val="24"/>
        </w:rPr>
        <w:t>l’</w:t>
      </w:r>
      <w:r w:rsidR="0021611F" w:rsidRPr="004E5B3F">
        <w:rPr>
          <w:rFonts w:cstheme="minorHAnsi"/>
          <w:color w:val="000000" w:themeColor="text1"/>
          <w:sz w:val="24"/>
          <w:szCs w:val="24"/>
        </w:rPr>
        <w:t>A</w:t>
      </w:r>
      <w:r w:rsidRPr="004E5B3F">
        <w:rPr>
          <w:rFonts w:cstheme="minorHAnsi"/>
          <w:color w:val="000000" w:themeColor="text1"/>
          <w:sz w:val="24"/>
          <w:szCs w:val="24"/>
        </w:rPr>
        <w:t>utorità competente al rilascio dei titoli autorizzativi per l’opera/progetto, ricomprende nell’autorizzazione gli interventi da attuare</w:t>
      </w:r>
      <w:r w:rsidR="00AF4292" w:rsidRPr="004E5B3F">
        <w:rPr>
          <w:rFonts w:cstheme="minorHAnsi"/>
          <w:color w:val="000000" w:themeColor="text1"/>
          <w:sz w:val="24"/>
          <w:szCs w:val="24"/>
        </w:rPr>
        <w:t xml:space="preserve">, coinvolgendo il Comune che si esprime </w:t>
      </w:r>
      <w:r w:rsidR="00655D6B" w:rsidRPr="004E5B3F">
        <w:rPr>
          <w:rFonts w:cstheme="minorHAnsi"/>
          <w:color w:val="000000" w:themeColor="text1"/>
          <w:sz w:val="24"/>
          <w:szCs w:val="24"/>
        </w:rPr>
        <w:t xml:space="preserve">in quanto Autorità competente ai sensi dell’art. 15 della </w:t>
      </w:r>
      <w:proofErr w:type="spellStart"/>
      <w:r w:rsidR="00655D6B" w:rsidRPr="004E5B3F">
        <w:rPr>
          <w:rFonts w:cstheme="minorHAnsi"/>
          <w:color w:val="000000" w:themeColor="text1"/>
          <w:sz w:val="24"/>
          <w:szCs w:val="24"/>
        </w:rPr>
        <w:t>l.r</w:t>
      </w:r>
      <w:proofErr w:type="spellEnd"/>
      <w:r w:rsidR="00655D6B" w:rsidRPr="004E5B3F">
        <w:rPr>
          <w:rFonts w:cstheme="minorHAnsi"/>
          <w:color w:val="000000" w:themeColor="text1"/>
          <w:sz w:val="24"/>
          <w:szCs w:val="24"/>
        </w:rPr>
        <w:t>. n. 26/200</w:t>
      </w:r>
      <w:r w:rsidR="00E13779" w:rsidRPr="004E5B3F">
        <w:rPr>
          <w:rFonts w:cstheme="minorHAnsi"/>
          <w:color w:val="000000" w:themeColor="text1"/>
          <w:sz w:val="24"/>
          <w:szCs w:val="24"/>
        </w:rPr>
        <w:t>3, tenendo conto delle eventuali valutazioni ambientali fatte per l’opera.</w:t>
      </w:r>
    </w:p>
    <w:p w14:paraId="1D3C705D" w14:textId="77777777" w:rsidR="00AF4292" w:rsidRPr="004E5B3F" w:rsidRDefault="00AF4292" w:rsidP="00312285">
      <w:pPr>
        <w:jc w:val="both"/>
        <w:rPr>
          <w:rFonts w:cstheme="minorHAnsi"/>
          <w:color w:val="000000" w:themeColor="text1"/>
          <w:sz w:val="24"/>
          <w:szCs w:val="24"/>
        </w:rPr>
      </w:pPr>
    </w:p>
    <w:p w14:paraId="130939F6" w14:textId="0B3CE55B" w:rsidR="00337852" w:rsidRPr="004E5B3F" w:rsidRDefault="00292808" w:rsidP="008C6EF5">
      <w:pPr>
        <w:pStyle w:val="Titolo3"/>
        <w:spacing w:before="120" w:after="0" w:line="280" w:lineRule="exact"/>
        <w:rPr>
          <w:rFonts w:asciiTheme="minorHAnsi" w:hAnsiTheme="minorHAnsi" w:cstheme="minorHAnsi"/>
          <w:color w:val="000000" w:themeColor="text1"/>
          <w:szCs w:val="24"/>
        </w:rPr>
      </w:pPr>
      <w:bookmarkStart w:id="5" w:name="_Toc59457812"/>
      <w:r w:rsidRPr="004E5B3F">
        <w:rPr>
          <w:rFonts w:asciiTheme="minorHAnsi" w:hAnsiTheme="minorHAnsi" w:cstheme="minorHAnsi"/>
          <w:color w:val="000000" w:themeColor="text1"/>
          <w:szCs w:val="24"/>
        </w:rPr>
        <w:t>2.2 Indirizzi tecnici</w:t>
      </w:r>
      <w:bookmarkEnd w:id="5"/>
    </w:p>
    <w:p w14:paraId="58F4E03A" w14:textId="0FB55521" w:rsidR="00337852" w:rsidRPr="004E5B3F" w:rsidRDefault="00337852" w:rsidP="00753D7D">
      <w:p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 xml:space="preserve">Data la complessità delle situazioni rinvenibili, non è possibile stabilire preventivamente un’unica modalità tecnica d’intervento, ma appare comunque necessario fornire delle indicazioni generali, basate sui principi di </w:t>
      </w:r>
      <w:r w:rsidR="006A2C30" w:rsidRPr="004E5B3F">
        <w:rPr>
          <w:rFonts w:eastAsia="Times New Roman" w:cstheme="minorHAnsi"/>
          <w:color w:val="000000" w:themeColor="text1"/>
          <w:sz w:val="24"/>
          <w:szCs w:val="24"/>
          <w:lang w:eastAsia="it-IT"/>
        </w:rPr>
        <w:t xml:space="preserve">tutela dell’ambiente e della salute, corretto governo del territorio, </w:t>
      </w:r>
      <w:r w:rsidRPr="004E5B3F">
        <w:rPr>
          <w:rFonts w:eastAsia="Times New Roman" w:cstheme="minorHAnsi"/>
          <w:color w:val="000000" w:themeColor="text1"/>
          <w:sz w:val="24"/>
          <w:szCs w:val="24"/>
          <w:lang w:eastAsia="it-IT"/>
        </w:rPr>
        <w:t>proporzionalità, ragionevolezza e uguaglianza dell’azione amministrativa</w:t>
      </w:r>
      <w:r w:rsidR="00FB51C0" w:rsidRPr="004E5B3F">
        <w:rPr>
          <w:rFonts w:eastAsia="Times New Roman" w:cstheme="minorHAnsi"/>
          <w:color w:val="000000" w:themeColor="text1"/>
          <w:sz w:val="24"/>
          <w:szCs w:val="24"/>
          <w:lang w:eastAsia="it-IT"/>
        </w:rPr>
        <w:t>.</w:t>
      </w:r>
    </w:p>
    <w:p w14:paraId="0523BE90" w14:textId="5488F84F" w:rsidR="00FB51C0" w:rsidRPr="004E5B3F" w:rsidRDefault="000D6CA9" w:rsidP="72B98BC8">
      <w:pPr>
        <w:jc w:val="both"/>
        <w:rPr>
          <w:rFonts w:eastAsia="Times New Roman"/>
          <w:color w:val="000000" w:themeColor="text1"/>
          <w:sz w:val="24"/>
          <w:szCs w:val="24"/>
          <w:lang w:eastAsia="it-IT"/>
        </w:rPr>
      </w:pPr>
      <w:r w:rsidRPr="004E5B3F">
        <w:rPr>
          <w:rFonts w:eastAsia="Times New Roman"/>
          <w:color w:val="000000" w:themeColor="text1"/>
          <w:sz w:val="24"/>
          <w:szCs w:val="24"/>
          <w:lang w:eastAsia="it-IT"/>
        </w:rPr>
        <w:t xml:space="preserve">Nessuna norma impone un obbligo generalizzato di intervento su tali discariche, che sono state realizzate </w:t>
      </w:r>
      <w:r w:rsidR="00C70ECB" w:rsidRPr="004E5B3F">
        <w:rPr>
          <w:rFonts w:eastAsia="Times New Roman"/>
          <w:color w:val="000000" w:themeColor="text1"/>
          <w:sz w:val="24"/>
          <w:szCs w:val="24"/>
          <w:lang w:eastAsia="it-IT"/>
        </w:rPr>
        <w:t>in assenza di specifici standard tecnici di tutela ambientale, ma nel rispetto della legislazione vigente all’epoca</w:t>
      </w:r>
      <w:r w:rsidR="00D72723" w:rsidRPr="004E5B3F">
        <w:rPr>
          <w:rFonts w:eastAsia="Times New Roman"/>
          <w:color w:val="000000" w:themeColor="text1"/>
          <w:sz w:val="24"/>
          <w:szCs w:val="24"/>
          <w:lang w:eastAsia="it-IT"/>
        </w:rPr>
        <w:t>. Gli</w:t>
      </w:r>
      <w:r w:rsidRPr="004E5B3F">
        <w:rPr>
          <w:rFonts w:eastAsia="Times New Roman"/>
          <w:color w:val="000000" w:themeColor="text1"/>
          <w:sz w:val="24"/>
          <w:szCs w:val="24"/>
          <w:lang w:eastAsia="it-IT"/>
        </w:rPr>
        <w:t xml:space="preserve"> interventi sono necessari soltanto laddove</w:t>
      </w:r>
      <w:r w:rsidR="008E3660" w:rsidRPr="004E5B3F">
        <w:rPr>
          <w:rFonts w:eastAsia="Times New Roman"/>
          <w:color w:val="000000" w:themeColor="text1"/>
          <w:sz w:val="24"/>
          <w:szCs w:val="24"/>
          <w:lang w:eastAsia="it-IT"/>
        </w:rPr>
        <w:t xml:space="preserve"> si verifichi </w:t>
      </w:r>
      <w:r w:rsidR="00905155" w:rsidRPr="004E5B3F">
        <w:rPr>
          <w:rFonts w:eastAsia="Times New Roman"/>
          <w:color w:val="000000" w:themeColor="text1"/>
          <w:sz w:val="24"/>
          <w:szCs w:val="24"/>
          <w:lang w:eastAsia="it-IT"/>
        </w:rPr>
        <w:t xml:space="preserve">almeno </w:t>
      </w:r>
      <w:r w:rsidR="008E3660" w:rsidRPr="004E5B3F">
        <w:rPr>
          <w:rFonts w:eastAsia="Times New Roman"/>
          <w:color w:val="000000" w:themeColor="text1"/>
          <w:sz w:val="24"/>
          <w:szCs w:val="24"/>
          <w:lang w:eastAsia="it-IT"/>
        </w:rPr>
        <w:t>una delle seguenti condizioni</w:t>
      </w:r>
      <w:r w:rsidRPr="004E5B3F">
        <w:rPr>
          <w:rFonts w:eastAsia="Times New Roman"/>
          <w:color w:val="000000" w:themeColor="text1"/>
          <w:sz w:val="24"/>
          <w:szCs w:val="24"/>
          <w:lang w:eastAsia="it-IT"/>
        </w:rPr>
        <w:t>:</w:t>
      </w:r>
    </w:p>
    <w:p w14:paraId="4B200764" w14:textId="25AAC3E5" w:rsidR="00F0229D" w:rsidRPr="004E5B3F" w:rsidRDefault="000D6CA9" w:rsidP="00E17E0D">
      <w:pPr>
        <w:pStyle w:val="Paragrafoelenco"/>
        <w:numPr>
          <w:ilvl w:val="0"/>
          <w:numId w:val="10"/>
        </w:numPr>
        <w:jc w:val="both"/>
        <w:rPr>
          <w:rFonts w:eastAsia="Times New Roman"/>
          <w:color w:val="000000" w:themeColor="text1"/>
          <w:sz w:val="24"/>
          <w:szCs w:val="24"/>
          <w:lang w:eastAsia="it-IT"/>
        </w:rPr>
      </w:pPr>
      <w:r w:rsidRPr="004E5B3F">
        <w:rPr>
          <w:rFonts w:eastAsia="Times New Roman"/>
          <w:color w:val="000000" w:themeColor="text1"/>
          <w:sz w:val="24"/>
          <w:szCs w:val="24"/>
          <w:lang w:eastAsia="it-IT"/>
        </w:rPr>
        <w:t>contaminazione delle matrici ambientali</w:t>
      </w:r>
      <w:r w:rsidR="00F0229D" w:rsidRPr="004E5B3F">
        <w:rPr>
          <w:rFonts w:eastAsia="Times New Roman"/>
          <w:color w:val="000000" w:themeColor="text1"/>
          <w:sz w:val="24"/>
          <w:szCs w:val="24"/>
          <w:lang w:eastAsia="it-IT"/>
        </w:rPr>
        <w:t xml:space="preserve"> ai sensi del Titolo V, Parte I</w:t>
      </w:r>
      <w:r w:rsidR="00EA0DF2" w:rsidRPr="004E5B3F">
        <w:rPr>
          <w:rFonts w:eastAsia="Times New Roman"/>
          <w:color w:val="000000" w:themeColor="text1"/>
          <w:sz w:val="24"/>
          <w:szCs w:val="24"/>
          <w:lang w:eastAsia="it-IT"/>
        </w:rPr>
        <w:t>V</w:t>
      </w:r>
      <w:r w:rsidR="00F0229D" w:rsidRPr="004E5B3F">
        <w:rPr>
          <w:rFonts w:eastAsia="Times New Roman"/>
          <w:color w:val="000000" w:themeColor="text1"/>
          <w:sz w:val="24"/>
          <w:szCs w:val="24"/>
          <w:lang w:eastAsia="it-IT"/>
        </w:rPr>
        <w:t xml:space="preserve"> del </w:t>
      </w:r>
      <w:proofErr w:type="spellStart"/>
      <w:r w:rsidR="00F0229D" w:rsidRPr="004E5B3F">
        <w:rPr>
          <w:rFonts w:eastAsia="Times New Roman"/>
          <w:color w:val="000000" w:themeColor="text1"/>
          <w:sz w:val="24"/>
          <w:szCs w:val="24"/>
          <w:lang w:eastAsia="it-IT"/>
        </w:rPr>
        <w:t>D.lgs</w:t>
      </w:r>
      <w:proofErr w:type="spellEnd"/>
      <w:r w:rsidR="00F0229D" w:rsidRPr="004E5B3F">
        <w:rPr>
          <w:rFonts w:eastAsia="Times New Roman"/>
          <w:color w:val="000000" w:themeColor="text1"/>
          <w:sz w:val="24"/>
          <w:szCs w:val="24"/>
          <w:lang w:eastAsia="it-IT"/>
        </w:rPr>
        <w:t xml:space="preserve"> 152/06 (d’ora in avanti soltanto “Titolo V”)</w:t>
      </w:r>
      <w:r w:rsidR="00BF617A" w:rsidRPr="004E5B3F">
        <w:rPr>
          <w:rFonts w:eastAsia="Times New Roman"/>
          <w:color w:val="000000" w:themeColor="text1"/>
          <w:sz w:val="24"/>
          <w:szCs w:val="24"/>
          <w:lang w:eastAsia="it-IT"/>
        </w:rPr>
        <w:t xml:space="preserve"> o ci sia un pericolo concreto di inquinamento</w:t>
      </w:r>
      <w:r w:rsidR="00E412C4" w:rsidRPr="004E5B3F">
        <w:rPr>
          <w:rFonts w:eastAsia="Times New Roman"/>
          <w:color w:val="000000" w:themeColor="text1"/>
          <w:sz w:val="24"/>
          <w:szCs w:val="24"/>
          <w:lang w:eastAsia="it-IT"/>
        </w:rPr>
        <w:t xml:space="preserve"> ai sensi del medesimo Titolo V</w:t>
      </w:r>
      <w:r w:rsidR="00BF617A" w:rsidRPr="004E5B3F">
        <w:rPr>
          <w:rFonts w:eastAsia="Times New Roman"/>
          <w:color w:val="000000" w:themeColor="text1"/>
          <w:sz w:val="24"/>
          <w:szCs w:val="24"/>
          <w:lang w:eastAsia="it-IT"/>
        </w:rPr>
        <w:t xml:space="preserve">, ad esempio dovuto </w:t>
      </w:r>
      <w:r w:rsidR="3E768071" w:rsidRPr="004E5B3F">
        <w:rPr>
          <w:rFonts w:eastAsia="Times New Roman"/>
          <w:color w:val="000000" w:themeColor="text1"/>
          <w:sz w:val="24"/>
          <w:szCs w:val="24"/>
          <w:lang w:eastAsia="it-IT"/>
        </w:rPr>
        <w:t>a</w:t>
      </w:r>
      <w:r w:rsidR="00C70ECB" w:rsidRPr="004E5B3F">
        <w:rPr>
          <w:rFonts w:eastAsia="Times New Roman"/>
          <w:color w:val="000000" w:themeColor="text1"/>
          <w:sz w:val="24"/>
          <w:szCs w:val="24"/>
          <w:lang w:eastAsia="it-IT"/>
        </w:rPr>
        <w:t>l</w:t>
      </w:r>
      <w:r w:rsidR="3E768071" w:rsidRPr="004E5B3F">
        <w:rPr>
          <w:rFonts w:eastAsia="Times New Roman"/>
          <w:color w:val="000000" w:themeColor="text1"/>
          <w:sz w:val="24"/>
          <w:szCs w:val="24"/>
          <w:lang w:eastAsia="it-IT"/>
        </w:rPr>
        <w:t xml:space="preserve"> </w:t>
      </w:r>
      <w:r w:rsidR="00BF617A" w:rsidRPr="004E5B3F">
        <w:rPr>
          <w:rFonts w:eastAsia="Times New Roman"/>
          <w:color w:val="000000" w:themeColor="text1"/>
          <w:sz w:val="24"/>
          <w:szCs w:val="24"/>
          <w:lang w:eastAsia="it-IT"/>
        </w:rPr>
        <w:t>percolato</w:t>
      </w:r>
      <w:r w:rsidR="00F0229D" w:rsidRPr="004E5B3F">
        <w:rPr>
          <w:rFonts w:eastAsia="Times New Roman"/>
          <w:color w:val="000000" w:themeColor="text1"/>
          <w:sz w:val="24"/>
          <w:szCs w:val="24"/>
          <w:lang w:eastAsia="it-IT"/>
        </w:rPr>
        <w:t>;</w:t>
      </w:r>
    </w:p>
    <w:p w14:paraId="7D056A0D" w14:textId="4A869ED6" w:rsidR="00B2656F" w:rsidRPr="004E5B3F" w:rsidRDefault="00A4057E" w:rsidP="003D1B91">
      <w:pPr>
        <w:pStyle w:val="Paragrafoelenco"/>
        <w:numPr>
          <w:ilvl w:val="0"/>
          <w:numId w:val="10"/>
        </w:num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 xml:space="preserve">pericolo per la salute </w:t>
      </w:r>
      <w:r w:rsidR="00F7261E" w:rsidRPr="004E5B3F">
        <w:rPr>
          <w:rFonts w:eastAsia="Times New Roman" w:cstheme="minorHAnsi"/>
          <w:color w:val="000000" w:themeColor="text1"/>
          <w:sz w:val="24"/>
          <w:szCs w:val="24"/>
          <w:lang w:eastAsia="it-IT"/>
        </w:rPr>
        <w:t>o</w:t>
      </w:r>
      <w:r w:rsidRPr="004E5B3F">
        <w:rPr>
          <w:rFonts w:eastAsia="Times New Roman" w:cstheme="minorHAnsi"/>
          <w:color w:val="000000" w:themeColor="text1"/>
          <w:sz w:val="24"/>
          <w:szCs w:val="24"/>
          <w:lang w:eastAsia="it-IT"/>
        </w:rPr>
        <w:t xml:space="preserve"> la sicurezza delle persone</w:t>
      </w:r>
      <w:r w:rsidR="00F4351E" w:rsidRPr="004E5B3F">
        <w:rPr>
          <w:rFonts w:eastAsia="Times New Roman" w:cstheme="minorHAnsi"/>
          <w:color w:val="000000" w:themeColor="text1"/>
          <w:sz w:val="24"/>
          <w:szCs w:val="24"/>
          <w:lang w:eastAsia="it-IT"/>
        </w:rPr>
        <w:t>, ad esempio dovuto ai gas di discarica</w:t>
      </w:r>
      <w:r w:rsidR="009A577B" w:rsidRPr="004E5B3F">
        <w:rPr>
          <w:rFonts w:eastAsia="Times New Roman" w:cstheme="minorHAnsi"/>
          <w:color w:val="000000" w:themeColor="text1"/>
          <w:sz w:val="24"/>
          <w:szCs w:val="24"/>
          <w:lang w:eastAsia="it-IT"/>
        </w:rPr>
        <w:t>, oppure rischio di impatto significativo sulle acque superficiali</w:t>
      </w:r>
      <w:r w:rsidR="003D1B91" w:rsidRPr="004E5B3F">
        <w:rPr>
          <w:rFonts w:eastAsia="Times New Roman" w:cstheme="minorHAnsi"/>
          <w:color w:val="000000" w:themeColor="text1"/>
          <w:sz w:val="24"/>
          <w:szCs w:val="24"/>
          <w:lang w:eastAsia="it-IT"/>
        </w:rPr>
        <w:t>. Laddove ci sia una emissione superficiale ad impianto di estrazione spento o assente di biogas pari o inferiore a 0,</w:t>
      </w:r>
      <w:r w:rsidR="00C40964" w:rsidRPr="004E5B3F">
        <w:rPr>
          <w:rFonts w:eastAsia="Times New Roman" w:cstheme="minorHAnsi"/>
          <w:color w:val="000000" w:themeColor="text1"/>
          <w:sz w:val="24"/>
          <w:szCs w:val="24"/>
          <w:lang w:eastAsia="it-IT"/>
        </w:rPr>
        <w:t xml:space="preserve">2 </w:t>
      </w:r>
      <w:r w:rsidR="003D1B91" w:rsidRPr="004E5B3F">
        <w:rPr>
          <w:rFonts w:eastAsia="Times New Roman" w:cstheme="minorHAnsi"/>
          <w:color w:val="000000" w:themeColor="text1"/>
          <w:sz w:val="24"/>
          <w:szCs w:val="24"/>
          <w:lang w:eastAsia="it-IT"/>
        </w:rPr>
        <w:t>Nl CH</w:t>
      </w:r>
      <w:r w:rsidR="003D1B91" w:rsidRPr="004E5B3F">
        <w:rPr>
          <w:rFonts w:eastAsia="Times New Roman" w:cstheme="minorHAnsi"/>
          <w:color w:val="000000" w:themeColor="text1"/>
          <w:sz w:val="24"/>
          <w:szCs w:val="24"/>
          <w:vertAlign w:val="subscript"/>
          <w:lang w:eastAsia="it-IT"/>
        </w:rPr>
        <w:t>4</w:t>
      </w:r>
      <w:r w:rsidR="003D1B91" w:rsidRPr="004E5B3F">
        <w:rPr>
          <w:rFonts w:eastAsia="Times New Roman" w:cstheme="minorHAnsi"/>
          <w:color w:val="000000" w:themeColor="text1"/>
          <w:sz w:val="24"/>
          <w:szCs w:val="24"/>
          <w:lang w:eastAsia="it-IT"/>
        </w:rPr>
        <w:t>/(m</w:t>
      </w:r>
      <w:r w:rsidR="003D1B91" w:rsidRPr="004E5B3F">
        <w:rPr>
          <w:rFonts w:eastAsia="Times New Roman" w:cstheme="minorHAnsi"/>
          <w:color w:val="000000" w:themeColor="text1"/>
          <w:sz w:val="24"/>
          <w:szCs w:val="24"/>
          <w:vertAlign w:val="superscript"/>
          <w:lang w:eastAsia="it-IT"/>
        </w:rPr>
        <w:t xml:space="preserve">2 </w:t>
      </w:r>
      <w:r w:rsidR="003D1B91" w:rsidRPr="004E5B3F">
        <w:rPr>
          <w:rFonts w:eastAsia="Times New Roman" w:cstheme="minorHAnsi"/>
          <w:color w:val="000000" w:themeColor="text1"/>
          <w:sz w:val="24"/>
          <w:szCs w:val="24"/>
          <w:lang w:eastAsia="it-IT"/>
        </w:rPr>
        <w:t>h) e non ci siano accumuli in aree esterne potenzialmente pericolosi, si può ritenere che il biogas non rappresenti un rischio significativo;</w:t>
      </w:r>
    </w:p>
    <w:p w14:paraId="7DB8FB35" w14:textId="771D97C8" w:rsidR="00B2656F" w:rsidRPr="004E5B3F" w:rsidRDefault="00B2656F" w:rsidP="000B520B">
      <w:pPr>
        <w:pStyle w:val="Paragrafoelenco"/>
        <w:numPr>
          <w:ilvl w:val="0"/>
          <w:numId w:val="10"/>
        </w:num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 xml:space="preserve">problema di stabilità del corpo discarica, che rappresenti pertanto un rischio per l’ambiente, la salute </w:t>
      </w:r>
      <w:r w:rsidR="0059276A" w:rsidRPr="004E5B3F">
        <w:rPr>
          <w:rFonts w:eastAsia="Times New Roman" w:cstheme="minorHAnsi"/>
          <w:color w:val="000000" w:themeColor="text1"/>
          <w:sz w:val="24"/>
          <w:szCs w:val="24"/>
          <w:lang w:eastAsia="it-IT"/>
        </w:rPr>
        <w:t>o</w:t>
      </w:r>
      <w:r w:rsidRPr="004E5B3F">
        <w:rPr>
          <w:rFonts w:eastAsia="Times New Roman" w:cstheme="minorHAnsi"/>
          <w:color w:val="000000" w:themeColor="text1"/>
          <w:sz w:val="24"/>
          <w:szCs w:val="24"/>
          <w:lang w:eastAsia="it-IT"/>
        </w:rPr>
        <w:t xml:space="preserve"> la sicurezza;</w:t>
      </w:r>
    </w:p>
    <w:p w14:paraId="75E5034B" w14:textId="7FF93264" w:rsidR="00380C1E" w:rsidRPr="004E5B3F" w:rsidRDefault="00380C1E" w:rsidP="000B520B">
      <w:pPr>
        <w:pStyle w:val="Paragrafoelenco"/>
        <w:numPr>
          <w:ilvl w:val="0"/>
          <w:numId w:val="10"/>
        </w:num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rifiuti esposti</w:t>
      </w:r>
      <w:r w:rsidR="006220A1" w:rsidRPr="004E5B3F">
        <w:rPr>
          <w:rFonts w:eastAsia="Times New Roman" w:cstheme="minorHAnsi"/>
          <w:color w:val="000000" w:themeColor="text1"/>
          <w:sz w:val="24"/>
          <w:szCs w:val="24"/>
          <w:lang w:eastAsia="it-IT"/>
        </w:rPr>
        <w:t xml:space="preserve"> e conseguente degrado dell’area</w:t>
      </w:r>
      <w:r w:rsidRPr="004E5B3F">
        <w:rPr>
          <w:rFonts w:eastAsia="Times New Roman" w:cstheme="minorHAnsi"/>
          <w:color w:val="000000" w:themeColor="text1"/>
          <w:sz w:val="24"/>
          <w:szCs w:val="24"/>
          <w:lang w:eastAsia="it-IT"/>
        </w:rPr>
        <w:t>;</w:t>
      </w:r>
    </w:p>
    <w:p w14:paraId="2D19DE35" w14:textId="62D1CAC6" w:rsidR="00337852" w:rsidRPr="004E5B3F" w:rsidRDefault="00380C1E" w:rsidP="000B520B">
      <w:pPr>
        <w:pStyle w:val="Paragrafoelenco"/>
        <w:numPr>
          <w:ilvl w:val="0"/>
          <w:numId w:val="10"/>
        </w:num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 xml:space="preserve">diverso progetto </w:t>
      </w:r>
      <w:r w:rsidR="00005437" w:rsidRPr="004E5B3F">
        <w:rPr>
          <w:rFonts w:eastAsia="Times New Roman" w:cstheme="minorHAnsi"/>
          <w:color w:val="000000" w:themeColor="text1"/>
          <w:sz w:val="24"/>
          <w:szCs w:val="24"/>
          <w:lang w:eastAsia="it-IT"/>
        </w:rPr>
        <w:t xml:space="preserve">od opera </w:t>
      </w:r>
      <w:r w:rsidRPr="004E5B3F">
        <w:rPr>
          <w:rFonts w:eastAsia="Times New Roman" w:cstheme="minorHAnsi"/>
          <w:color w:val="000000" w:themeColor="text1"/>
          <w:sz w:val="24"/>
          <w:szCs w:val="24"/>
          <w:lang w:eastAsia="it-IT"/>
        </w:rPr>
        <w:t xml:space="preserve">(es. infrastruttura, lottizzazione, </w:t>
      </w:r>
      <w:r w:rsidR="00005437" w:rsidRPr="004E5B3F">
        <w:rPr>
          <w:rFonts w:eastAsia="Times New Roman" w:cstheme="minorHAnsi"/>
          <w:color w:val="000000" w:themeColor="text1"/>
          <w:sz w:val="24"/>
          <w:szCs w:val="24"/>
          <w:lang w:eastAsia="it-IT"/>
        </w:rPr>
        <w:t>riqualificazione</w:t>
      </w:r>
      <w:r w:rsidR="007C3E95" w:rsidRPr="004E5B3F">
        <w:rPr>
          <w:rFonts w:eastAsia="Times New Roman" w:cstheme="minorHAnsi"/>
          <w:color w:val="000000" w:themeColor="text1"/>
          <w:sz w:val="24"/>
          <w:szCs w:val="24"/>
          <w:lang w:eastAsia="it-IT"/>
        </w:rPr>
        <w:t xml:space="preserve"> dell’area della discarica, </w:t>
      </w:r>
      <w:proofErr w:type="spellStart"/>
      <w:r w:rsidRPr="004E5B3F">
        <w:rPr>
          <w:rFonts w:eastAsia="Times New Roman" w:cstheme="minorHAnsi"/>
          <w:color w:val="000000" w:themeColor="text1"/>
          <w:sz w:val="24"/>
          <w:szCs w:val="24"/>
          <w:lang w:eastAsia="it-IT"/>
        </w:rPr>
        <w:t>etc</w:t>
      </w:r>
      <w:proofErr w:type="spellEnd"/>
      <w:r w:rsidRPr="004E5B3F">
        <w:rPr>
          <w:rFonts w:eastAsia="Times New Roman" w:cstheme="minorHAnsi"/>
          <w:color w:val="000000" w:themeColor="text1"/>
          <w:sz w:val="24"/>
          <w:szCs w:val="24"/>
          <w:lang w:eastAsia="it-IT"/>
        </w:rPr>
        <w:t xml:space="preserve">…) </w:t>
      </w:r>
      <w:r w:rsidR="00905155" w:rsidRPr="004E5B3F">
        <w:rPr>
          <w:rFonts w:eastAsia="Times New Roman" w:cstheme="minorHAnsi"/>
          <w:color w:val="000000" w:themeColor="text1"/>
          <w:sz w:val="24"/>
          <w:szCs w:val="24"/>
          <w:lang w:eastAsia="it-IT"/>
        </w:rPr>
        <w:t xml:space="preserve">che </w:t>
      </w:r>
      <w:r w:rsidRPr="004E5B3F">
        <w:rPr>
          <w:rFonts w:eastAsia="Times New Roman" w:cstheme="minorHAnsi"/>
          <w:color w:val="000000" w:themeColor="text1"/>
          <w:sz w:val="24"/>
          <w:szCs w:val="24"/>
          <w:lang w:eastAsia="it-IT"/>
        </w:rPr>
        <w:t>comporti la necessità di intervenire sulla discarica.</w:t>
      </w:r>
    </w:p>
    <w:p w14:paraId="0EE4A48E" w14:textId="27C6A8EB" w:rsidR="00306446" w:rsidRPr="004E5B3F" w:rsidRDefault="00567668" w:rsidP="00F24254">
      <w:p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Nei casi in cui non sussista nessuna di queste condizioni, non si effettuano interventi, ma eventualmente solo monitoraggi</w:t>
      </w:r>
      <w:r w:rsidR="006F1261" w:rsidRPr="004E5B3F">
        <w:rPr>
          <w:rFonts w:eastAsia="Times New Roman" w:cstheme="minorHAnsi"/>
          <w:color w:val="000000" w:themeColor="text1"/>
          <w:sz w:val="24"/>
          <w:szCs w:val="24"/>
          <w:lang w:eastAsia="it-IT"/>
        </w:rPr>
        <w:t xml:space="preserve"> laddove ci sia il rischio che in futuro si possa presentare una delle condizioni di cui </w:t>
      </w:r>
      <w:r w:rsidR="0017040D" w:rsidRPr="004E5B3F">
        <w:rPr>
          <w:rFonts w:eastAsia="Times New Roman" w:cstheme="minorHAnsi"/>
          <w:color w:val="000000" w:themeColor="text1"/>
          <w:sz w:val="24"/>
          <w:szCs w:val="24"/>
          <w:lang w:eastAsia="it-IT"/>
        </w:rPr>
        <w:t>alle lettere a), b) o c) dell’elenco precedente</w:t>
      </w:r>
      <w:r w:rsidRPr="004E5B3F">
        <w:rPr>
          <w:rFonts w:eastAsia="Times New Roman" w:cstheme="minorHAnsi"/>
          <w:color w:val="000000" w:themeColor="text1"/>
          <w:sz w:val="24"/>
          <w:szCs w:val="24"/>
          <w:lang w:eastAsia="it-IT"/>
        </w:rPr>
        <w:t>.</w:t>
      </w:r>
      <w:r w:rsidR="00883B20" w:rsidRPr="004E5B3F">
        <w:rPr>
          <w:rFonts w:eastAsia="Times New Roman" w:cstheme="minorHAnsi"/>
          <w:color w:val="000000" w:themeColor="text1"/>
          <w:sz w:val="24"/>
          <w:szCs w:val="24"/>
          <w:lang w:eastAsia="it-IT"/>
        </w:rPr>
        <w:t xml:space="preserve"> </w:t>
      </w:r>
      <w:r w:rsidR="00306446" w:rsidRPr="004E5B3F">
        <w:rPr>
          <w:rFonts w:eastAsia="Times New Roman" w:cstheme="minorHAnsi"/>
          <w:color w:val="000000" w:themeColor="text1"/>
          <w:sz w:val="24"/>
          <w:szCs w:val="24"/>
          <w:lang w:eastAsia="it-IT"/>
        </w:rPr>
        <w:t>Gli eventuali monitoraggi devono essere effettuati soltanto laddove necessari e devono essere limitati ai rischi presenti</w:t>
      </w:r>
      <w:r w:rsidR="007E7F56" w:rsidRPr="004E5B3F">
        <w:rPr>
          <w:rFonts w:eastAsia="Times New Roman" w:cstheme="minorHAnsi"/>
          <w:color w:val="000000" w:themeColor="text1"/>
          <w:sz w:val="24"/>
          <w:szCs w:val="24"/>
          <w:lang w:eastAsia="it-IT"/>
        </w:rPr>
        <w:t xml:space="preserve"> o potenziali</w:t>
      </w:r>
      <w:r w:rsidR="00306446" w:rsidRPr="004E5B3F">
        <w:rPr>
          <w:rFonts w:eastAsia="Times New Roman" w:cstheme="minorHAnsi"/>
          <w:color w:val="000000" w:themeColor="text1"/>
          <w:sz w:val="24"/>
          <w:szCs w:val="24"/>
          <w:lang w:eastAsia="it-IT"/>
        </w:rPr>
        <w:t>.</w:t>
      </w:r>
    </w:p>
    <w:p w14:paraId="716735D6" w14:textId="2988642A" w:rsidR="00F24254" w:rsidRPr="004E5B3F" w:rsidRDefault="00883B20" w:rsidP="4C7518C4">
      <w:pPr>
        <w:jc w:val="both"/>
        <w:rPr>
          <w:rFonts w:eastAsia="Times New Roman"/>
          <w:color w:val="000000" w:themeColor="text1"/>
          <w:sz w:val="24"/>
          <w:szCs w:val="24"/>
          <w:lang w:eastAsia="it-IT"/>
        </w:rPr>
      </w:pPr>
      <w:r w:rsidRPr="004E5B3F">
        <w:rPr>
          <w:rFonts w:eastAsia="Times New Roman"/>
          <w:color w:val="000000" w:themeColor="text1"/>
          <w:sz w:val="24"/>
          <w:szCs w:val="24"/>
          <w:lang w:eastAsia="it-IT"/>
        </w:rPr>
        <w:t>La valutazione dell’eventuale necessità di monitoraggi è effettuata dal Comune</w:t>
      </w:r>
      <w:r w:rsidR="228C78B1" w:rsidRPr="004E5B3F">
        <w:rPr>
          <w:rFonts w:eastAsia="Times New Roman"/>
          <w:color w:val="000000" w:themeColor="text1"/>
          <w:sz w:val="24"/>
          <w:szCs w:val="24"/>
          <w:lang w:eastAsia="it-IT"/>
        </w:rPr>
        <w:t>, sentita ARPA Lombardia</w:t>
      </w:r>
      <w:r w:rsidR="00EB1A3C" w:rsidRPr="004E5B3F">
        <w:rPr>
          <w:rFonts w:eastAsia="Times New Roman"/>
          <w:color w:val="000000" w:themeColor="text1"/>
          <w:sz w:val="24"/>
          <w:szCs w:val="24"/>
          <w:lang w:eastAsia="it-IT"/>
        </w:rPr>
        <w:t xml:space="preserve"> per gli aspetti ambientali o ATS per gli aspetti sanitari e sulla base degli esiti delle indagini preliminari di cui al successivo paragrafo effettuate </w:t>
      </w:r>
      <w:r w:rsidR="00E84926" w:rsidRPr="004E5B3F">
        <w:rPr>
          <w:rFonts w:eastAsia="Times New Roman"/>
          <w:color w:val="000000" w:themeColor="text1"/>
          <w:sz w:val="24"/>
          <w:szCs w:val="24"/>
          <w:lang w:eastAsia="it-IT"/>
        </w:rPr>
        <w:t xml:space="preserve">a cura del </w:t>
      </w:r>
      <w:r w:rsidR="00EB1A3C" w:rsidRPr="004E5B3F">
        <w:rPr>
          <w:rFonts w:eastAsia="Times New Roman"/>
          <w:color w:val="000000" w:themeColor="text1"/>
          <w:sz w:val="24"/>
          <w:szCs w:val="24"/>
          <w:lang w:eastAsia="it-IT"/>
        </w:rPr>
        <w:t>soggetto interessato.</w:t>
      </w:r>
    </w:p>
    <w:p w14:paraId="1ADAA688" w14:textId="77777777" w:rsidR="006D4C98" w:rsidRPr="004E5B3F" w:rsidRDefault="006D4C98" w:rsidP="00F24254">
      <w:pPr>
        <w:jc w:val="both"/>
        <w:rPr>
          <w:rFonts w:eastAsia="Times New Roman" w:cstheme="minorHAnsi"/>
          <w:color w:val="000000" w:themeColor="text1"/>
          <w:sz w:val="24"/>
          <w:szCs w:val="24"/>
          <w:lang w:eastAsia="it-IT"/>
        </w:rPr>
      </w:pPr>
    </w:p>
    <w:p w14:paraId="022C3A60" w14:textId="6E858A98" w:rsidR="00F24254" w:rsidRPr="004E5B3F" w:rsidRDefault="00F24254" w:rsidP="00F24254">
      <w:pPr>
        <w:jc w:val="both"/>
        <w:rPr>
          <w:rFonts w:eastAsia="Times New Roman" w:cstheme="minorHAnsi"/>
          <w:i/>
          <w:iCs/>
          <w:color w:val="000000" w:themeColor="text1"/>
          <w:sz w:val="24"/>
          <w:szCs w:val="24"/>
          <w:lang w:eastAsia="it-IT"/>
        </w:rPr>
      </w:pPr>
      <w:r w:rsidRPr="004E5B3F">
        <w:rPr>
          <w:rFonts w:eastAsia="Times New Roman" w:cstheme="minorHAnsi"/>
          <w:i/>
          <w:iCs/>
          <w:color w:val="000000" w:themeColor="text1"/>
          <w:sz w:val="24"/>
          <w:szCs w:val="24"/>
          <w:lang w:eastAsia="it-IT"/>
        </w:rPr>
        <w:t>I</w:t>
      </w:r>
      <w:r w:rsidR="009E12FA" w:rsidRPr="004E5B3F">
        <w:rPr>
          <w:rFonts w:eastAsia="Times New Roman" w:cstheme="minorHAnsi"/>
          <w:i/>
          <w:iCs/>
          <w:color w:val="000000" w:themeColor="text1"/>
          <w:sz w:val="24"/>
          <w:szCs w:val="24"/>
          <w:lang w:eastAsia="it-IT"/>
        </w:rPr>
        <w:t>ndagini preliminari e progettazione</w:t>
      </w:r>
    </w:p>
    <w:p w14:paraId="4E5A5010" w14:textId="77777777" w:rsidR="00961673" w:rsidRPr="004E5B3F" w:rsidRDefault="00337852" w:rsidP="00753D7D">
      <w:p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In primo</w:t>
      </w:r>
      <w:r w:rsidR="00B71037" w:rsidRPr="004E5B3F">
        <w:rPr>
          <w:rFonts w:eastAsia="Times New Roman" w:cstheme="minorHAnsi"/>
          <w:color w:val="000000" w:themeColor="text1"/>
          <w:sz w:val="24"/>
          <w:szCs w:val="24"/>
          <w:lang w:eastAsia="it-IT"/>
        </w:rPr>
        <w:t xml:space="preserve"> </w:t>
      </w:r>
      <w:r w:rsidRPr="004E5B3F">
        <w:rPr>
          <w:rFonts w:eastAsia="Times New Roman" w:cstheme="minorHAnsi"/>
          <w:color w:val="000000" w:themeColor="text1"/>
          <w:sz w:val="24"/>
          <w:szCs w:val="24"/>
          <w:lang w:eastAsia="it-IT"/>
        </w:rPr>
        <w:t>luogo</w:t>
      </w:r>
      <w:r w:rsidR="00B4528F" w:rsidRPr="004E5B3F">
        <w:rPr>
          <w:rFonts w:eastAsia="Times New Roman" w:cstheme="minorHAnsi"/>
          <w:color w:val="000000" w:themeColor="text1"/>
          <w:sz w:val="24"/>
          <w:szCs w:val="24"/>
          <w:lang w:eastAsia="it-IT"/>
        </w:rPr>
        <w:t>,</w:t>
      </w:r>
      <w:r w:rsidRPr="004E5B3F">
        <w:rPr>
          <w:rFonts w:eastAsia="Times New Roman" w:cstheme="minorHAnsi"/>
          <w:color w:val="000000" w:themeColor="text1"/>
          <w:sz w:val="24"/>
          <w:szCs w:val="24"/>
          <w:lang w:eastAsia="it-IT"/>
        </w:rPr>
        <w:t xml:space="preserve"> è</w:t>
      </w:r>
      <w:r w:rsidR="00336D29" w:rsidRPr="004E5B3F">
        <w:rPr>
          <w:rFonts w:eastAsia="Times New Roman" w:cstheme="minorHAnsi"/>
          <w:color w:val="000000" w:themeColor="text1"/>
          <w:sz w:val="24"/>
          <w:szCs w:val="24"/>
          <w:lang w:eastAsia="it-IT"/>
        </w:rPr>
        <w:t xml:space="preserve"> </w:t>
      </w:r>
      <w:r w:rsidRPr="004E5B3F">
        <w:rPr>
          <w:rFonts w:eastAsia="Times New Roman" w:cstheme="minorHAnsi"/>
          <w:color w:val="000000" w:themeColor="text1"/>
          <w:sz w:val="24"/>
          <w:szCs w:val="24"/>
          <w:lang w:eastAsia="it-IT"/>
        </w:rPr>
        <w:t>necessario accertare se vi sia la necessità di un intervento</w:t>
      </w:r>
      <w:r w:rsidR="005F679B" w:rsidRPr="004E5B3F">
        <w:rPr>
          <w:rFonts w:eastAsia="Times New Roman" w:cstheme="minorHAnsi"/>
          <w:color w:val="000000" w:themeColor="text1"/>
          <w:sz w:val="24"/>
          <w:szCs w:val="24"/>
          <w:lang w:eastAsia="it-IT"/>
        </w:rPr>
        <w:t xml:space="preserve"> </w:t>
      </w:r>
      <w:r w:rsidR="00446BC5" w:rsidRPr="004E5B3F">
        <w:rPr>
          <w:rFonts w:eastAsia="Times New Roman" w:cstheme="minorHAnsi"/>
          <w:color w:val="000000" w:themeColor="text1"/>
          <w:sz w:val="24"/>
          <w:szCs w:val="24"/>
          <w:lang w:eastAsia="it-IT"/>
        </w:rPr>
        <w:t xml:space="preserve">secondo la casistica </w:t>
      </w:r>
      <w:r w:rsidR="005F679B" w:rsidRPr="004E5B3F">
        <w:rPr>
          <w:rFonts w:eastAsia="Times New Roman" w:cstheme="minorHAnsi"/>
          <w:color w:val="000000" w:themeColor="text1"/>
          <w:sz w:val="24"/>
          <w:szCs w:val="24"/>
          <w:lang w:eastAsia="it-IT"/>
        </w:rPr>
        <w:t>previst</w:t>
      </w:r>
      <w:r w:rsidR="00446BC5" w:rsidRPr="004E5B3F">
        <w:rPr>
          <w:rFonts w:eastAsia="Times New Roman" w:cstheme="minorHAnsi"/>
          <w:color w:val="000000" w:themeColor="text1"/>
          <w:sz w:val="24"/>
          <w:szCs w:val="24"/>
          <w:lang w:eastAsia="it-IT"/>
        </w:rPr>
        <w:t>a</w:t>
      </w:r>
      <w:r w:rsidR="005F679B" w:rsidRPr="004E5B3F">
        <w:rPr>
          <w:rFonts w:eastAsia="Times New Roman" w:cstheme="minorHAnsi"/>
          <w:color w:val="000000" w:themeColor="text1"/>
          <w:sz w:val="24"/>
          <w:szCs w:val="24"/>
          <w:lang w:eastAsia="it-IT"/>
        </w:rPr>
        <w:t xml:space="preserve"> al precedente paragrafo</w:t>
      </w:r>
      <w:r w:rsidRPr="004E5B3F">
        <w:rPr>
          <w:rFonts w:eastAsia="Times New Roman" w:cstheme="minorHAnsi"/>
          <w:color w:val="000000" w:themeColor="text1"/>
          <w:sz w:val="24"/>
          <w:szCs w:val="24"/>
          <w:lang w:eastAsia="it-IT"/>
        </w:rPr>
        <w:t xml:space="preserve">, valutare tutti gli interventi possibili e fra </w:t>
      </w:r>
      <w:r w:rsidR="00905155" w:rsidRPr="004E5B3F">
        <w:rPr>
          <w:rFonts w:eastAsia="Times New Roman" w:cstheme="minorHAnsi"/>
          <w:color w:val="000000" w:themeColor="text1"/>
          <w:sz w:val="24"/>
          <w:szCs w:val="24"/>
          <w:lang w:eastAsia="it-IT"/>
        </w:rPr>
        <w:t>questi</w:t>
      </w:r>
      <w:r w:rsidRPr="004E5B3F">
        <w:rPr>
          <w:rFonts w:eastAsia="Times New Roman" w:cstheme="minorHAnsi"/>
          <w:color w:val="000000" w:themeColor="text1"/>
          <w:sz w:val="24"/>
          <w:szCs w:val="24"/>
          <w:lang w:eastAsia="it-IT"/>
        </w:rPr>
        <w:t xml:space="preserve"> </w:t>
      </w:r>
      <w:r w:rsidR="000940ED" w:rsidRPr="004E5B3F">
        <w:rPr>
          <w:rFonts w:eastAsia="Times New Roman" w:cstheme="minorHAnsi"/>
          <w:color w:val="000000" w:themeColor="text1"/>
          <w:sz w:val="24"/>
          <w:szCs w:val="24"/>
          <w:lang w:eastAsia="it-IT"/>
        </w:rPr>
        <w:t>scegliere quello</w:t>
      </w:r>
      <w:r w:rsidRPr="004E5B3F">
        <w:rPr>
          <w:rFonts w:eastAsia="Times New Roman" w:cstheme="minorHAnsi"/>
          <w:color w:val="000000" w:themeColor="text1"/>
          <w:sz w:val="24"/>
          <w:szCs w:val="24"/>
          <w:lang w:eastAsia="it-IT"/>
        </w:rPr>
        <w:t xml:space="preserve"> </w:t>
      </w:r>
      <w:r w:rsidR="004611A4" w:rsidRPr="004E5B3F">
        <w:rPr>
          <w:rFonts w:eastAsia="Times New Roman" w:cstheme="minorHAnsi"/>
          <w:color w:val="000000" w:themeColor="text1"/>
          <w:sz w:val="24"/>
          <w:szCs w:val="24"/>
          <w:lang w:eastAsia="it-IT"/>
        </w:rPr>
        <w:t>che raggiunge lo scopo di risolvere le criticità presenti con il minore</w:t>
      </w:r>
      <w:r w:rsidR="001C319B" w:rsidRPr="004E5B3F">
        <w:rPr>
          <w:rFonts w:eastAsia="Times New Roman" w:cstheme="minorHAnsi"/>
          <w:color w:val="000000" w:themeColor="text1"/>
          <w:sz w:val="24"/>
          <w:szCs w:val="24"/>
          <w:lang w:eastAsia="it-IT"/>
        </w:rPr>
        <w:t xml:space="preserve"> costo ed impatto ambientale</w:t>
      </w:r>
      <w:r w:rsidR="001A602D" w:rsidRPr="004E5B3F">
        <w:rPr>
          <w:rFonts w:cstheme="minorHAnsi"/>
          <w:color w:val="000000" w:themeColor="text1"/>
          <w:sz w:val="24"/>
          <w:szCs w:val="24"/>
        </w:rPr>
        <w:t>.</w:t>
      </w:r>
      <w:r w:rsidRPr="004E5B3F">
        <w:rPr>
          <w:rFonts w:eastAsia="Times New Roman" w:cstheme="minorHAnsi"/>
          <w:color w:val="000000" w:themeColor="text1"/>
          <w:sz w:val="24"/>
          <w:szCs w:val="24"/>
          <w:lang w:eastAsia="it-IT"/>
        </w:rPr>
        <w:t xml:space="preserve"> </w:t>
      </w:r>
    </w:p>
    <w:p w14:paraId="121711C8" w14:textId="39AD3683" w:rsidR="00337852" w:rsidRPr="004E5B3F" w:rsidRDefault="00337852" w:rsidP="00753D7D">
      <w:p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lastRenderedPageBreak/>
        <w:t xml:space="preserve">L’intervento più oneroso </w:t>
      </w:r>
      <w:r w:rsidR="00961673" w:rsidRPr="004E5B3F">
        <w:rPr>
          <w:rFonts w:eastAsia="Times New Roman" w:cstheme="minorHAnsi"/>
          <w:color w:val="000000" w:themeColor="text1"/>
          <w:sz w:val="24"/>
          <w:szCs w:val="24"/>
          <w:lang w:eastAsia="it-IT"/>
        </w:rPr>
        <w:t xml:space="preserve">(sia in termini economici che di impatti ambientali complessivi) </w:t>
      </w:r>
      <w:r w:rsidRPr="004E5B3F">
        <w:rPr>
          <w:rFonts w:eastAsia="Times New Roman" w:cstheme="minorHAnsi"/>
          <w:color w:val="000000" w:themeColor="text1"/>
          <w:sz w:val="24"/>
          <w:szCs w:val="24"/>
          <w:lang w:eastAsia="it-IT"/>
        </w:rPr>
        <w:t xml:space="preserve">è </w:t>
      </w:r>
      <w:r w:rsidR="00830EBF" w:rsidRPr="004E5B3F">
        <w:rPr>
          <w:rFonts w:eastAsia="Times New Roman" w:cstheme="minorHAnsi"/>
          <w:color w:val="000000" w:themeColor="text1"/>
          <w:sz w:val="24"/>
          <w:szCs w:val="24"/>
          <w:lang w:eastAsia="it-IT"/>
        </w:rPr>
        <w:t xml:space="preserve">generalmente </w:t>
      </w:r>
      <w:r w:rsidR="00F26EAB" w:rsidRPr="004E5B3F">
        <w:rPr>
          <w:rFonts w:eastAsia="Times New Roman" w:cstheme="minorHAnsi"/>
          <w:color w:val="000000" w:themeColor="text1"/>
          <w:sz w:val="24"/>
          <w:szCs w:val="24"/>
          <w:lang w:eastAsia="it-IT"/>
        </w:rPr>
        <w:t xml:space="preserve">la rimozione </w:t>
      </w:r>
      <w:r w:rsidR="00A17A37" w:rsidRPr="004E5B3F">
        <w:rPr>
          <w:rFonts w:eastAsia="Times New Roman" w:cstheme="minorHAnsi"/>
          <w:color w:val="000000" w:themeColor="text1"/>
          <w:sz w:val="24"/>
          <w:szCs w:val="24"/>
          <w:lang w:eastAsia="it-IT"/>
        </w:rPr>
        <w:t>del</w:t>
      </w:r>
      <w:r w:rsidR="00F26EAB" w:rsidRPr="004E5B3F">
        <w:rPr>
          <w:rFonts w:eastAsia="Times New Roman" w:cstheme="minorHAnsi"/>
          <w:color w:val="000000" w:themeColor="text1"/>
          <w:sz w:val="24"/>
          <w:szCs w:val="24"/>
          <w:lang w:eastAsia="it-IT"/>
        </w:rPr>
        <w:t xml:space="preserve"> corpo ri</w:t>
      </w:r>
      <w:r w:rsidR="00A17A37" w:rsidRPr="004E5B3F">
        <w:rPr>
          <w:rFonts w:eastAsia="Times New Roman" w:cstheme="minorHAnsi"/>
          <w:color w:val="000000" w:themeColor="text1"/>
          <w:sz w:val="24"/>
          <w:szCs w:val="24"/>
          <w:lang w:eastAsia="it-IT"/>
        </w:rPr>
        <w:t>fiuti</w:t>
      </w:r>
      <w:r w:rsidRPr="004E5B3F">
        <w:rPr>
          <w:rFonts w:eastAsia="Times New Roman" w:cstheme="minorHAnsi"/>
          <w:color w:val="000000" w:themeColor="text1"/>
          <w:sz w:val="24"/>
          <w:szCs w:val="24"/>
          <w:lang w:eastAsia="it-IT"/>
        </w:rPr>
        <w:t xml:space="preserve"> e il ripristino dell’area</w:t>
      </w:r>
      <w:r w:rsidR="005A1DE7" w:rsidRPr="004E5B3F">
        <w:rPr>
          <w:rFonts w:eastAsia="Times New Roman" w:cstheme="minorHAnsi"/>
          <w:color w:val="000000" w:themeColor="text1"/>
          <w:sz w:val="24"/>
          <w:szCs w:val="24"/>
          <w:lang w:eastAsia="it-IT"/>
        </w:rPr>
        <w:t>:</w:t>
      </w:r>
      <w:r w:rsidRPr="004E5B3F">
        <w:rPr>
          <w:rFonts w:eastAsia="Times New Roman" w:cstheme="minorHAnsi"/>
          <w:color w:val="000000" w:themeColor="text1"/>
          <w:sz w:val="24"/>
          <w:szCs w:val="24"/>
          <w:lang w:eastAsia="it-IT"/>
        </w:rPr>
        <w:t xml:space="preserve"> potrà </w:t>
      </w:r>
      <w:r w:rsidR="00A17A37" w:rsidRPr="004E5B3F">
        <w:rPr>
          <w:rFonts w:eastAsia="Times New Roman" w:cstheme="minorHAnsi"/>
          <w:color w:val="000000" w:themeColor="text1"/>
          <w:sz w:val="24"/>
          <w:szCs w:val="24"/>
          <w:lang w:eastAsia="it-IT"/>
        </w:rPr>
        <w:t xml:space="preserve">quindi </w:t>
      </w:r>
      <w:r w:rsidRPr="004E5B3F">
        <w:rPr>
          <w:rFonts w:eastAsia="Times New Roman" w:cstheme="minorHAnsi"/>
          <w:color w:val="000000" w:themeColor="text1"/>
          <w:sz w:val="24"/>
          <w:szCs w:val="24"/>
          <w:lang w:eastAsia="it-IT"/>
        </w:rPr>
        <w:t>essere adottato solo dopo aver valutato e vagliato ogni altro intervento</w:t>
      </w:r>
      <w:r w:rsidR="00A3296F" w:rsidRPr="004E5B3F">
        <w:rPr>
          <w:rFonts w:eastAsia="Times New Roman" w:cstheme="minorHAnsi"/>
          <w:color w:val="000000" w:themeColor="text1"/>
          <w:sz w:val="24"/>
          <w:szCs w:val="24"/>
          <w:lang w:eastAsia="it-IT"/>
        </w:rPr>
        <w:t xml:space="preserve"> </w:t>
      </w:r>
      <w:r w:rsidR="00F26EAB" w:rsidRPr="004E5B3F">
        <w:rPr>
          <w:rFonts w:eastAsia="Times New Roman" w:cstheme="minorHAnsi"/>
          <w:color w:val="000000" w:themeColor="text1"/>
          <w:sz w:val="24"/>
          <w:szCs w:val="24"/>
          <w:lang w:eastAsia="it-IT"/>
        </w:rPr>
        <w:t>a minor impatto ambientale, oltre che economico.</w:t>
      </w:r>
    </w:p>
    <w:p w14:paraId="53A07A2D" w14:textId="1A0C41C8" w:rsidR="00E84926" w:rsidRPr="004E5B3F" w:rsidRDefault="00F35095" w:rsidP="00753D7D">
      <w:p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 xml:space="preserve">Nel caso di realizzazione di opere o infrastrutture che comportino l’escavazione </w:t>
      </w:r>
      <w:r w:rsidR="00E84926" w:rsidRPr="004E5B3F">
        <w:rPr>
          <w:rFonts w:eastAsia="Times New Roman" w:cstheme="minorHAnsi"/>
          <w:color w:val="000000" w:themeColor="text1"/>
          <w:sz w:val="24"/>
          <w:szCs w:val="24"/>
          <w:lang w:eastAsia="it-IT"/>
        </w:rPr>
        <w:t xml:space="preserve">soltanto </w:t>
      </w:r>
      <w:r w:rsidRPr="004E5B3F">
        <w:rPr>
          <w:rFonts w:eastAsia="Times New Roman" w:cstheme="minorHAnsi"/>
          <w:color w:val="000000" w:themeColor="text1"/>
          <w:sz w:val="24"/>
          <w:szCs w:val="24"/>
          <w:lang w:eastAsia="it-IT"/>
        </w:rPr>
        <w:t>di parte dei rifiuti, non sussiste un conseguente obbligo di rimozione dei restanti rifiuti</w:t>
      </w:r>
      <w:r w:rsidR="00E84926" w:rsidRPr="004E5B3F">
        <w:rPr>
          <w:rFonts w:eastAsia="Times New Roman" w:cstheme="minorHAnsi"/>
          <w:color w:val="000000" w:themeColor="text1"/>
          <w:sz w:val="24"/>
          <w:szCs w:val="24"/>
          <w:lang w:eastAsia="it-IT"/>
        </w:rPr>
        <w:t xml:space="preserve"> (es. per rifiuti posti a quote inferiori del piano di imposta di una infrastruttura lineare).</w:t>
      </w:r>
      <w:r w:rsidRPr="004E5B3F">
        <w:rPr>
          <w:rFonts w:eastAsia="Times New Roman" w:cstheme="minorHAnsi"/>
          <w:color w:val="000000" w:themeColor="text1"/>
          <w:sz w:val="24"/>
          <w:szCs w:val="24"/>
          <w:lang w:eastAsia="it-IT"/>
        </w:rPr>
        <w:t xml:space="preserve"> </w:t>
      </w:r>
      <w:r w:rsidR="00E84926" w:rsidRPr="004E5B3F">
        <w:rPr>
          <w:rFonts w:eastAsia="Times New Roman" w:cstheme="minorHAnsi"/>
          <w:color w:val="000000" w:themeColor="text1"/>
          <w:sz w:val="24"/>
          <w:szCs w:val="24"/>
          <w:lang w:eastAsia="it-IT"/>
        </w:rPr>
        <w:t>Sulla</w:t>
      </w:r>
      <w:r w:rsidRPr="004E5B3F">
        <w:rPr>
          <w:rFonts w:eastAsia="Times New Roman" w:cstheme="minorHAnsi"/>
          <w:color w:val="000000" w:themeColor="text1"/>
          <w:sz w:val="24"/>
          <w:szCs w:val="24"/>
          <w:lang w:eastAsia="it-IT"/>
        </w:rPr>
        <w:t xml:space="preserve"> parte restante della discarica </w:t>
      </w:r>
      <w:r w:rsidR="00E84926" w:rsidRPr="004E5B3F">
        <w:rPr>
          <w:rFonts w:eastAsia="Times New Roman" w:cstheme="minorHAnsi"/>
          <w:color w:val="000000" w:themeColor="text1"/>
          <w:sz w:val="24"/>
          <w:szCs w:val="24"/>
          <w:lang w:eastAsia="it-IT"/>
        </w:rPr>
        <w:t>dovranno essere fatte valutazioni</w:t>
      </w:r>
      <w:r w:rsidRPr="004E5B3F">
        <w:rPr>
          <w:rFonts w:eastAsia="Times New Roman" w:cstheme="minorHAnsi"/>
          <w:color w:val="000000" w:themeColor="text1"/>
          <w:sz w:val="24"/>
          <w:szCs w:val="24"/>
          <w:lang w:eastAsia="it-IT"/>
        </w:rPr>
        <w:t xml:space="preserve"> in base all</w:t>
      </w:r>
      <w:r w:rsidR="00994514" w:rsidRPr="004E5B3F">
        <w:rPr>
          <w:rFonts w:eastAsia="Times New Roman" w:cstheme="minorHAnsi"/>
          <w:color w:val="000000" w:themeColor="text1"/>
          <w:sz w:val="24"/>
          <w:szCs w:val="24"/>
          <w:lang w:eastAsia="it-IT"/>
        </w:rPr>
        <w:t>e</w:t>
      </w:r>
      <w:r w:rsidRPr="004E5B3F">
        <w:rPr>
          <w:rFonts w:eastAsia="Times New Roman" w:cstheme="minorHAnsi"/>
          <w:color w:val="000000" w:themeColor="text1"/>
          <w:sz w:val="24"/>
          <w:szCs w:val="24"/>
          <w:lang w:eastAsia="it-IT"/>
        </w:rPr>
        <w:t xml:space="preserve"> presenti linee guida</w:t>
      </w:r>
      <w:r w:rsidR="00E84926" w:rsidRPr="004E5B3F">
        <w:rPr>
          <w:rFonts w:eastAsia="Times New Roman" w:cstheme="minorHAnsi"/>
          <w:color w:val="000000" w:themeColor="text1"/>
          <w:sz w:val="24"/>
          <w:szCs w:val="24"/>
          <w:lang w:eastAsia="it-IT"/>
        </w:rPr>
        <w:t>,</w:t>
      </w:r>
      <w:r w:rsidRPr="004E5B3F">
        <w:rPr>
          <w:rFonts w:eastAsia="Times New Roman" w:cstheme="minorHAnsi"/>
          <w:color w:val="000000" w:themeColor="text1"/>
          <w:sz w:val="24"/>
          <w:szCs w:val="24"/>
          <w:lang w:eastAsia="it-IT"/>
        </w:rPr>
        <w:t xml:space="preserve"> alle esigenze dell’opera o infrastruttura</w:t>
      </w:r>
      <w:r w:rsidR="00E84926" w:rsidRPr="004E5B3F">
        <w:rPr>
          <w:rFonts w:eastAsia="Times New Roman" w:cstheme="minorHAnsi"/>
          <w:color w:val="000000" w:themeColor="text1"/>
          <w:sz w:val="24"/>
          <w:szCs w:val="24"/>
          <w:lang w:eastAsia="it-IT"/>
        </w:rPr>
        <w:t xml:space="preserve"> ed alle interazioni tra questa e la discarica, individuando così gli eventuali interventi necessari.</w:t>
      </w:r>
    </w:p>
    <w:p w14:paraId="47887D23" w14:textId="316AF851" w:rsidR="009C3A49" w:rsidRPr="004E5B3F" w:rsidRDefault="009C3A49" w:rsidP="4C7518C4">
      <w:pPr>
        <w:jc w:val="both"/>
        <w:rPr>
          <w:rFonts w:eastAsia="Times New Roman"/>
          <w:color w:val="000000" w:themeColor="text1"/>
          <w:sz w:val="24"/>
          <w:szCs w:val="24"/>
          <w:lang w:eastAsia="it-IT"/>
        </w:rPr>
      </w:pPr>
      <w:r w:rsidRPr="004E5B3F">
        <w:rPr>
          <w:rFonts w:eastAsia="Times New Roman"/>
          <w:color w:val="000000" w:themeColor="text1"/>
          <w:sz w:val="24"/>
          <w:szCs w:val="24"/>
          <w:lang w:eastAsia="it-IT"/>
        </w:rPr>
        <w:t>Per valutare il minore impatto ambiental</w:t>
      </w:r>
      <w:r w:rsidR="19129538" w:rsidRPr="004E5B3F">
        <w:rPr>
          <w:rFonts w:eastAsia="Times New Roman"/>
          <w:color w:val="000000" w:themeColor="text1"/>
          <w:sz w:val="24"/>
          <w:szCs w:val="24"/>
          <w:lang w:eastAsia="it-IT"/>
        </w:rPr>
        <w:t>e</w:t>
      </w:r>
      <w:r w:rsidRPr="004E5B3F">
        <w:rPr>
          <w:rFonts w:eastAsia="Times New Roman"/>
          <w:color w:val="000000" w:themeColor="text1"/>
          <w:sz w:val="24"/>
          <w:szCs w:val="24"/>
          <w:lang w:eastAsia="it-IT"/>
        </w:rPr>
        <w:t xml:space="preserve"> dovranno essere considerati aspetti quali la movimentazione ed il trasporto di rifiuti e materia</w:t>
      </w:r>
      <w:r w:rsidR="409E162B" w:rsidRPr="004E5B3F">
        <w:rPr>
          <w:rFonts w:eastAsia="Times New Roman"/>
          <w:color w:val="000000" w:themeColor="text1"/>
          <w:sz w:val="24"/>
          <w:szCs w:val="24"/>
          <w:lang w:eastAsia="it-IT"/>
        </w:rPr>
        <w:t>li</w:t>
      </w:r>
      <w:r w:rsidRPr="004E5B3F">
        <w:rPr>
          <w:rFonts w:eastAsia="Times New Roman"/>
          <w:color w:val="000000" w:themeColor="text1"/>
          <w:sz w:val="24"/>
          <w:szCs w:val="24"/>
          <w:lang w:eastAsia="it-IT"/>
        </w:rPr>
        <w:t xml:space="preserve">, </w:t>
      </w:r>
      <w:r w:rsidR="006F51CF" w:rsidRPr="004E5B3F">
        <w:rPr>
          <w:rFonts w:eastAsia="Times New Roman"/>
          <w:color w:val="000000" w:themeColor="text1"/>
          <w:sz w:val="24"/>
          <w:szCs w:val="24"/>
          <w:lang w:eastAsia="it-IT"/>
        </w:rPr>
        <w:t xml:space="preserve">la necessità di conferire rifiuti in discariche autorizzate, </w:t>
      </w:r>
      <w:r w:rsidRPr="004E5B3F">
        <w:rPr>
          <w:rFonts w:eastAsia="Times New Roman"/>
          <w:color w:val="000000" w:themeColor="text1"/>
          <w:sz w:val="24"/>
          <w:szCs w:val="24"/>
          <w:lang w:eastAsia="it-IT"/>
        </w:rPr>
        <w:t>la distruzione di ambient</w:t>
      </w:r>
      <w:r w:rsidR="00524EC1" w:rsidRPr="004E5B3F">
        <w:rPr>
          <w:rFonts w:eastAsia="Times New Roman"/>
          <w:color w:val="000000" w:themeColor="text1"/>
          <w:sz w:val="24"/>
          <w:szCs w:val="24"/>
          <w:lang w:eastAsia="it-IT"/>
        </w:rPr>
        <w:t>i</w:t>
      </w:r>
      <w:r w:rsidRPr="004E5B3F">
        <w:rPr>
          <w:rFonts w:eastAsia="Times New Roman"/>
          <w:color w:val="000000" w:themeColor="text1"/>
          <w:sz w:val="24"/>
          <w:szCs w:val="24"/>
          <w:lang w:eastAsia="it-IT"/>
        </w:rPr>
        <w:t xml:space="preserve"> </w:t>
      </w:r>
      <w:proofErr w:type="spellStart"/>
      <w:r w:rsidRPr="004E5B3F">
        <w:rPr>
          <w:rFonts w:eastAsia="Times New Roman"/>
          <w:color w:val="000000" w:themeColor="text1"/>
          <w:sz w:val="24"/>
          <w:szCs w:val="24"/>
          <w:lang w:eastAsia="it-IT"/>
        </w:rPr>
        <w:t>rinaturalizzati</w:t>
      </w:r>
      <w:proofErr w:type="spellEnd"/>
      <w:r w:rsidRPr="004E5B3F">
        <w:rPr>
          <w:rFonts w:eastAsia="Times New Roman"/>
          <w:color w:val="000000" w:themeColor="text1"/>
          <w:sz w:val="24"/>
          <w:szCs w:val="24"/>
          <w:lang w:eastAsia="it-IT"/>
        </w:rPr>
        <w:t>, gli impatti di cantiere.</w:t>
      </w:r>
    </w:p>
    <w:p w14:paraId="751337F1" w14:textId="4C079BE7" w:rsidR="000F4ECC" w:rsidRPr="004E5B3F" w:rsidRDefault="004415D6" w:rsidP="00753D7D">
      <w:p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Al fine di valutare la necessità di un intervento</w:t>
      </w:r>
      <w:r w:rsidR="00F26EAB" w:rsidRPr="004E5B3F">
        <w:rPr>
          <w:rFonts w:eastAsia="Times New Roman" w:cstheme="minorHAnsi"/>
          <w:color w:val="000000" w:themeColor="text1"/>
          <w:sz w:val="24"/>
          <w:szCs w:val="24"/>
          <w:lang w:eastAsia="it-IT"/>
        </w:rPr>
        <w:t>, nonché</w:t>
      </w:r>
      <w:r w:rsidR="00A3296F" w:rsidRPr="004E5B3F">
        <w:rPr>
          <w:rFonts w:eastAsia="Times New Roman" w:cstheme="minorHAnsi"/>
          <w:color w:val="000000" w:themeColor="text1"/>
          <w:sz w:val="24"/>
          <w:szCs w:val="24"/>
          <w:lang w:eastAsia="it-IT"/>
        </w:rPr>
        <w:t xml:space="preserve"> </w:t>
      </w:r>
      <w:r w:rsidR="00F26EAB" w:rsidRPr="004E5B3F">
        <w:rPr>
          <w:rFonts w:eastAsia="Times New Roman" w:cstheme="minorHAnsi"/>
          <w:color w:val="000000" w:themeColor="text1"/>
          <w:sz w:val="24"/>
          <w:szCs w:val="24"/>
          <w:lang w:eastAsia="it-IT"/>
        </w:rPr>
        <w:t>tipol</w:t>
      </w:r>
      <w:r w:rsidR="00A3296F" w:rsidRPr="004E5B3F">
        <w:rPr>
          <w:rFonts w:eastAsia="Times New Roman" w:cstheme="minorHAnsi"/>
          <w:color w:val="000000" w:themeColor="text1"/>
          <w:sz w:val="24"/>
          <w:szCs w:val="24"/>
          <w:lang w:eastAsia="it-IT"/>
        </w:rPr>
        <w:t>o</w:t>
      </w:r>
      <w:r w:rsidR="00F26EAB" w:rsidRPr="004E5B3F">
        <w:rPr>
          <w:rFonts w:eastAsia="Times New Roman" w:cstheme="minorHAnsi"/>
          <w:color w:val="000000" w:themeColor="text1"/>
          <w:sz w:val="24"/>
          <w:szCs w:val="24"/>
          <w:lang w:eastAsia="it-IT"/>
        </w:rPr>
        <w:t xml:space="preserve">gia e modalità operative, </w:t>
      </w:r>
      <w:r w:rsidRPr="004E5B3F">
        <w:rPr>
          <w:rFonts w:eastAsia="Times New Roman" w:cstheme="minorHAnsi"/>
          <w:color w:val="000000" w:themeColor="text1"/>
          <w:sz w:val="24"/>
          <w:szCs w:val="24"/>
          <w:lang w:eastAsia="it-IT"/>
        </w:rPr>
        <w:t>è necessario raccogliere tutte le informazioni utili</w:t>
      </w:r>
      <w:r w:rsidR="00CB5676" w:rsidRPr="004E5B3F">
        <w:rPr>
          <w:rFonts w:eastAsia="Times New Roman" w:cstheme="minorHAnsi"/>
          <w:color w:val="000000" w:themeColor="text1"/>
          <w:sz w:val="24"/>
          <w:szCs w:val="24"/>
          <w:lang w:eastAsia="it-IT"/>
        </w:rPr>
        <w:t xml:space="preserve"> per quanto possibile</w:t>
      </w:r>
      <w:r w:rsidRPr="004E5B3F">
        <w:rPr>
          <w:rFonts w:eastAsia="Times New Roman" w:cstheme="minorHAnsi"/>
          <w:color w:val="000000" w:themeColor="text1"/>
          <w:sz w:val="24"/>
          <w:szCs w:val="24"/>
          <w:lang w:eastAsia="it-IT"/>
        </w:rPr>
        <w:t>, anche tramite indagini dirette e indirette, relativamente a:</w:t>
      </w:r>
    </w:p>
    <w:p w14:paraId="5237CBCE" w14:textId="5BB718D1" w:rsidR="004415D6" w:rsidRPr="004E5B3F" w:rsidRDefault="004415D6" w:rsidP="004415D6">
      <w:pPr>
        <w:pStyle w:val="Paragrafoelenco"/>
        <w:numPr>
          <w:ilvl w:val="0"/>
          <w:numId w:val="11"/>
        </w:num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 xml:space="preserve">inquadramento territoriale </w:t>
      </w:r>
      <w:r w:rsidR="00853ED4" w:rsidRPr="004E5B3F">
        <w:rPr>
          <w:rFonts w:eastAsia="Times New Roman" w:cstheme="minorHAnsi"/>
          <w:color w:val="000000" w:themeColor="text1"/>
          <w:sz w:val="24"/>
          <w:szCs w:val="24"/>
          <w:lang w:eastAsia="it-IT"/>
        </w:rPr>
        <w:t xml:space="preserve">ed urbanistico </w:t>
      </w:r>
      <w:r w:rsidRPr="004E5B3F">
        <w:rPr>
          <w:rFonts w:eastAsia="Times New Roman" w:cstheme="minorHAnsi"/>
          <w:color w:val="000000" w:themeColor="text1"/>
          <w:sz w:val="24"/>
          <w:szCs w:val="24"/>
          <w:lang w:eastAsia="it-IT"/>
        </w:rPr>
        <w:t>della discarica;</w:t>
      </w:r>
    </w:p>
    <w:p w14:paraId="1A3FF41A" w14:textId="76410539" w:rsidR="009C2D98" w:rsidRPr="004E5B3F" w:rsidRDefault="009C2D98" w:rsidP="004415D6">
      <w:pPr>
        <w:pStyle w:val="Paragrafoelenco"/>
        <w:numPr>
          <w:ilvl w:val="0"/>
          <w:numId w:val="11"/>
        </w:num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 xml:space="preserve">inquadramento </w:t>
      </w:r>
      <w:r w:rsidR="00CB2001" w:rsidRPr="004E5B3F">
        <w:rPr>
          <w:rFonts w:eastAsia="Times New Roman" w:cstheme="minorHAnsi"/>
          <w:color w:val="000000" w:themeColor="text1"/>
          <w:sz w:val="24"/>
          <w:szCs w:val="24"/>
          <w:lang w:eastAsia="it-IT"/>
        </w:rPr>
        <w:t xml:space="preserve">geologico, </w:t>
      </w:r>
      <w:r w:rsidRPr="004E5B3F">
        <w:rPr>
          <w:rFonts w:eastAsia="Times New Roman" w:cstheme="minorHAnsi"/>
          <w:color w:val="000000" w:themeColor="text1"/>
          <w:sz w:val="24"/>
          <w:szCs w:val="24"/>
          <w:lang w:eastAsia="it-IT"/>
        </w:rPr>
        <w:t>idrogeologico e idrologico dell’area, per evidenziare, in particolare, l’interessamento effettivo o potenziale del corpo discarica da parte di acque sotterranee o superficiali;</w:t>
      </w:r>
    </w:p>
    <w:p w14:paraId="579FAB33" w14:textId="298548F6" w:rsidR="004415D6" w:rsidRPr="004E5B3F" w:rsidRDefault="004415D6" w:rsidP="004415D6">
      <w:pPr>
        <w:pStyle w:val="Paragrafoelenco"/>
        <w:numPr>
          <w:ilvl w:val="0"/>
          <w:numId w:val="11"/>
        </w:num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ricostruzione storica della discarica, con particolare riferimento a</w:t>
      </w:r>
      <w:r w:rsidR="00C151CD" w:rsidRPr="004E5B3F">
        <w:rPr>
          <w:rFonts w:eastAsia="Times New Roman" w:cstheme="minorHAnsi"/>
          <w:color w:val="000000" w:themeColor="text1"/>
          <w:sz w:val="24"/>
          <w:szCs w:val="24"/>
          <w:lang w:eastAsia="it-IT"/>
        </w:rPr>
        <w:t>:</w:t>
      </w:r>
      <w:r w:rsidRPr="004E5B3F">
        <w:rPr>
          <w:rFonts w:eastAsia="Times New Roman" w:cstheme="minorHAnsi"/>
          <w:color w:val="000000" w:themeColor="text1"/>
          <w:sz w:val="24"/>
          <w:szCs w:val="24"/>
          <w:lang w:eastAsia="it-IT"/>
        </w:rPr>
        <w:t xml:space="preserve"> periodo di attività, rifiuti conferiti</w:t>
      </w:r>
      <w:r w:rsidR="00742EC9" w:rsidRPr="004E5B3F">
        <w:rPr>
          <w:rFonts w:eastAsia="Times New Roman" w:cstheme="minorHAnsi"/>
          <w:color w:val="000000" w:themeColor="text1"/>
          <w:sz w:val="24"/>
          <w:szCs w:val="24"/>
          <w:lang w:eastAsia="it-IT"/>
        </w:rPr>
        <w:t xml:space="preserve"> (quantità e qualità)</w:t>
      </w:r>
      <w:r w:rsidRPr="004E5B3F">
        <w:rPr>
          <w:rFonts w:eastAsia="Times New Roman" w:cstheme="minorHAnsi"/>
          <w:color w:val="000000" w:themeColor="text1"/>
          <w:sz w:val="24"/>
          <w:szCs w:val="24"/>
          <w:lang w:eastAsia="it-IT"/>
        </w:rPr>
        <w:t xml:space="preserve">, </w:t>
      </w:r>
      <w:r w:rsidR="00C151CD" w:rsidRPr="004E5B3F">
        <w:rPr>
          <w:rFonts w:eastAsia="Times New Roman" w:cstheme="minorHAnsi"/>
          <w:color w:val="000000" w:themeColor="text1"/>
          <w:sz w:val="24"/>
          <w:szCs w:val="24"/>
          <w:lang w:eastAsia="it-IT"/>
        </w:rPr>
        <w:t xml:space="preserve">eventuali problemi </w:t>
      </w:r>
      <w:r w:rsidR="00853ED4" w:rsidRPr="004E5B3F">
        <w:rPr>
          <w:rFonts w:eastAsia="Times New Roman" w:cstheme="minorHAnsi"/>
          <w:color w:val="000000" w:themeColor="text1"/>
          <w:sz w:val="24"/>
          <w:szCs w:val="24"/>
          <w:lang w:eastAsia="it-IT"/>
        </w:rPr>
        <w:t xml:space="preserve">evidenziati </w:t>
      </w:r>
      <w:r w:rsidR="00C151CD" w:rsidRPr="004E5B3F">
        <w:rPr>
          <w:rFonts w:eastAsia="Times New Roman" w:cstheme="minorHAnsi"/>
          <w:color w:val="000000" w:themeColor="text1"/>
          <w:sz w:val="24"/>
          <w:szCs w:val="24"/>
          <w:lang w:eastAsia="it-IT"/>
        </w:rPr>
        <w:t xml:space="preserve">durante la gestione, modalità </w:t>
      </w:r>
      <w:r w:rsidR="00076586" w:rsidRPr="004E5B3F">
        <w:rPr>
          <w:rFonts w:eastAsia="Times New Roman" w:cstheme="minorHAnsi"/>
          <w:color w:val="000000" w:themeColor="text1"/>
          <w:sz w:val="24"/>
          <w:szCs w:val="24"/>
          <w:lang w:eastAsia="it-IT"/>
        </w:rPr>
        <w:t xml:space="preserve">costruttive e </w:t>
      </w:r>
      <w:r w:rsidR="00C151CD" w:rsidRPr="004E5B3F">
        <w:rPr>
          <w:rFonts w:eastAsia="Times New Roman" w:cstheme="minorHAnsi"/>
          <w:color w:val="000000" w:themeColor="text1"/>
          <w:sz w:val="24"/>
          <w:szCs w:val="24"/>
          <w:lang w:eastAsia="it-IT"/>
        </w:rPr>
        <w:t xml:space="preserve">di chiusura, eventuali interventi successivi alla chiusura, </w:t>
      </w:r>
      <w:r w:rsidR="00853ED4" w:rsidRPr="004E5B3F">
        <w:rPr>
          <w:rFonts w:eastAsia="Times New Roman" w:cstheme="minorHAnsi"/>
          <w:color w:val="000000" w:themeColor="text1"/>
          <w:sz w:val="24"/>
          <w:szCs w:val="24"/>
          <w:lang w:eastAsia="it-IT"/>
        </w:rPr>
        <w:t>eventuali problemi evidenziati durante la gestione</w:t>
      </w:r>
      <w:r w:rsidR="00631A23" w:rsidRPr="004E5B3F">
        <w:rPr>
          <w:rFonts w:eastAsia="Times New Roman" w:cstheme="minorHAnsi"/>
          <w:color w:val="000000" w:themeColor="text1"/>
          <w:sz w:val="24"/>
          <w:szCs w:val="24"/>
          <w:lang w:eastAsia="it-IT"/>
        </w:rPr>
        <w:t>;</w:t>
      </w:r>
    </w:p>
    <w:p w14:paraId="4892E7A0" w14:textId="08FFAB23" w:rsidR="00631A23" w:rsidRPr="004E5B3F" w:rsidRDefault="00631A23" w:rsidP="004415D6">
      <w:pPr>
        <w:pStyle w:val="Paragrafoelenco"/>
        <w:numPr>
          <w:ilvl w:val="0"/>
          <w:numId w:val="11"/>
        </w:num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 xml:space="preserve">stato dell’area, con particolare riferimento a: eventuale presenza di rifiuti affioranti, utilizzo e condizioni </w:t>
      </w:r>
      <w:r w:rsidR="009A29AD" w:rsidRPr="004E5B3F">
        <w:rPr>
          <w:rFonts w:eastAsia="Times New Roman" w:cstheme="minorHAnsi"/>
          <w:color w:val="000000" w:themeColor="text1"/>
          <w:sz w:val="24"/>
          <w:szCs w:val="24"/>
          <w:lang w:eastAsia="it-IT"/>
        </w:rPr>
        <w:t xml:space="preserve">attuali </w:t>
      </w:r>
      <w:r w:rsidRPr="004E5B3F">
        <w:rPr>
          <w:rFonts w:eastAsia="Times New Roman" w:cstheme="minorHAnsi"/>
          <w:color w:val="000000" w:themeColor="text1"/>
          <w:sz w:val="24"/>
          <w:szCs w:val="24"/>
          <w:lang w:eastAsia="it-IT"/>
        </w:rPr>
        <w:t xml:space="preserve">dell’area, eventuali segni di instabilità del corpo discarica, </w:t>
      </w:r>
      <w:r w:rsidR="00043861" w:rsidRPr="004E5B3F">
        <w:rPr>
          <w:rFonts w:eastAsia="Times New Roman" w:cstheme="minorHAnsi"/>
          <w:color w:val="000000" w:themeColor="text1"/>
          <w:sz w:val="24"/>
          <w:szCs w:val="24"/>
          <w:lang w:eastAsia="it-IT"/>
        </w:rPr>
        <w:t>profilo del corpo discarica (necessario un rilevo topografico</w:t>
      </w:r>
      <w:r w:rsidR="002B6653" w:rsidRPr="004E5B3F">
        <w:rPr>
          <w:rFonts w:eastAsia="Times New Roman" w:cstheme="minorHAnsi"/>
          <w:color w:val="000000" w:themeColor="text1"/>
          <w:sz w:val="24"/>
          <w:szCs w:val="24"/>
          <w:lang w:eastAsia="it-IT"/>
        </w:rPr>
        <w:t xml:space="preserve"> per progettare gli interventi</w:t>
      </w:r>
      <w:r w:rsidR="002018A5" w:rsidRPr="004E5B3F">
        <w:rPr>
          <w:rFonts w:eastAsia="Times New Roman" w:cstheme="minorHAnsi"/>
          <w:color w:val="000000" w:themeColor="text1"/>
          <w:sz w:val="24"/>
          <w:szCs w:val="24"/>
          <w:lang w:eastAsia="it-IT"/>
        </w:rPr>
        <w:t xml:space="preserve"> o una verifica dei cedimenti mediante strumenti adeguati</w:t>
      </w:r>
      <w:r w:rsidR="00043861" w:rsidRPr="004E5B3F">
        <w:rPr>
          <w:rFonts w:eastAsia="Times New Roman" w:cstheme="minorHAnsi"/>
          <w:color w:val="000000" w:themeColor="text1"/>
          <w:sz w:val="24"/>
          <w:szCs w:val="24"/>
          <w:lang w:eastAsia="it-IT"/>
        </w:rPr>
        <w:t>)</w:t>
      </w:r>
      <w:r w:rsidR="00076586" w:rsidRPr="004E5B3F">
        <w:rPr>
          <w:rFonts w:eastAsia="Times New Roman" w:cstheme="minorHAnsi"/>
          <w:color w:val="000000" w:themeColor="text1"/>
          <w:sz w:val="24"/>
          <w:szCs w:val="24"/>
          <w:lang w:eastAsia="it-IT"/>
        </w:rPr>
        <w:t>, presenza di ruscellamenti di percolato, macchie di vegetazione morta</w:t>
      </w:r>
      <w:r w:rsidR="009A29AD" w:rsidRPr="004E5B3F">
        <w:rPr>
          <w:rFonts w:eastAsia="Times New Roman" w:cstheme="minorHAnsi"/>
          <w:color w:val="000000" w:themeColor="text1"/>
          <w:sz w:val="24"/>
          <w:szCs w:val="24"/>
          <w:lang w:eastAsia="it-IT"/>
        </w:rPr>
        <w:t>;</w:t>
      </w:r>
    </w:p>
    <w:p w14:paraId="417B3F1D" w14:textId="52048FE6" w:rsidR="00DF1B59" w:rsidRPr="004E5B3F" w:rsidRDefault="00DF1B59" w:rsidP="004415D6">
      <w:pPr>
        <w:pStyle w:val="Paragrafoelenco"/>
        <w:numPr>
          <w:ilvl w:val="0"/>
          <w:numId w:val="11"/>
        </w:num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 xml:space="preserve">presidi </w:t>
      </w:r>
      <w:r w:rsidR="00043861" w:rsidRPr="004E5B3F">
        <w:rPr>
          <w:rFonts w:eastAsia="Times New Roman" w:cstheme="minorHAnsi"/>
          <w:color w:val="000000" w:themeColor="text1"/>
          <w:sz w:val="24"/>
          <w:szCs w:val="24"/>
          <w:lang w:eastAsia="it-IT"/>
        </w:rPr>
        <w:t xml:space="preserve">ed altre strutture </w:t>
      </w:r>
      <w:r w:rsidRPr="004E5B3F">
        <w:rPr>
          <w:rFonts w:eastAsia="Times New Roman" w:cstheme="minorHAnsi"/>
          <w:color w:val="000000" w:themeColor="text1"/>
          <w:sz w:val="24"/>
          <w:szCs w:val="24"/>
          <w:lang w:eastAsia="it-IT"/>
        </w:rPr>
        <w:t>eventualmente esistenti (pozzi di aspirazione del biogas, sistemi di trattamento del biogas, pozzi di aspirazione del percolato, serbatoi o vasche per il percolato, sistemi di drenaggio e raccolta acque meteoriche</w:t>
      </w:r>
      <w:r w:rsidR="00043861" w:rsidRPr="004E5B3F">
        <w:rPr>
          <w:rFonts w:eastAsia="Times New Roman" w:cstheme="minorHAnsi"/>
          <w:color w:val="000000" w:themeColor="text1"/>
          <w:sz w:val="24"/>
          <w:szCs w:val="24"/>
          <w:lang w:eastAsia="it-IT"/>
        </w:rPr>
        <w:t xml:space="preserve">, piezometri, recinzione, </w:t>
      </w:r>
      <w:proofErr w:type="spellStart"/>
      <w:r w:rsidR="00043861" w:rsidRPr="004E5B3F">
        <w:rPr>
          <w:rFonts w:eastAsia="Times New Roman" w:cstheme="minorHAnsi"/>
          <w:color w:val="000000" w:themeColor="text1"/>
          <w:sz w:val="24"/>
          <w:szCs w:val="24"/>
          <w:lang w:eastAsia="it-IT"/>
        </w:rPr>
        <w:t>etc</w:t>
      </w:r>
      <w:proofErr w:type="spellEnd"/>
      <w:r w:rsidR="00043861" w:rsidRPr="004E5B3F">
        <w:rPr>
          <w:rFonts w:eastAsia="Times New Roman" w:cstheme="minorHAnsi"/>
          <w:color w:val="000000" w:themeColor="text1"/>
          <w:sz w:val="24"/>
          <w:szCs w:val="24"/>
          <w:lang w:eastAsia="it-IT"/>
        </w:rPr>
        <w:t>…)</w:t>
      </w:r>
      <w:r w:rsidR="009A29AD" w:rsidRPr="004E5B3F">
        <w:rPr>
          <w:rFonts w:eastAsia="Times New Roman" w:cstheme="minorHAnsi"/>
          <w:color w:val="000000" w:themeColor="text1"/>
          <w:sz w:val="24"/>
          <w:szCs w:val="24"/>
          <w:lang w:eastAsia="it-IT"/>
        </w:rPr>
        <w:t xml:space="preserve"> e loro stato;</w:t>
      </w:r>
    </w:p>
    <w:p w14:paraId="141142F9" w14:textId="5E5A4394" w:rsidR="00F93029" w:rsidRPr="004E5B3F" w:rsidRDefault="00B338D2" w:rsidP="004415D6">
      <w:pPr>
        <w:pStyle w:val="Paragrafoelenco"/>
        <w:numPr>
          <w:ilvl w:val="0"/>
          <w:numId w:val="11"/>
        </w:num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informazioni riguardo ai gas di discarica (presenza, quantitativi, caratteristiche qualitative,…);</w:t>
      </w:r>
    </w:p>
    <w:p w14:paraId="32E970C1" w14:textId="58C249FF" w:rsidR="00B338D2" w:rsidRPr="004E5B3F" w:rsidRDefault="00B338D2" w:rsidP="004415D6">
      <w:pPr>
        <w:pStyle w:val="Paragrafoelenco"/>
        <w:numPr>
          <w:ilvl w:val="0"/>
          <w:numId w:val="11"/>
        </w:num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informazioni riguardo al percolato della discarica (presenza</w:t>
      </w:r>
      <w:r w:rsidR="000F00A3" w:rsidRPr="004E5B3F">
        <w:rPr>
          <w:rFonts w:eastAsia="Times New Roman" w:cstheme="minorHAnsi"/>
          <w:color w:val="000000" w:themeColor="text1"/>
          <w:sz w:val="24"/>
          <w:szCs w:val="24"/>
          <w:lang w:eastAsia="it-IT"/>
        </w:rPr>
        <w:t xml:space="preserve"> e</w:t>
      </w:r>
      <w:r w:rsidRPr="004E5B3F">
        <w:rPr>
          <w:rFonts w:eastAsia="Times New Roman" w:cstheme="minorHAnsi"/>
          <w:color w:val="000000" w:themeColor="text1"/>
          <w:sz w:val="24"/>
          <w:szCs w:val="24"/>
          <w:lang w:eastAsia="it-IT"/>
        </w:rPr>
        <w:t xml:space="preserve"> </w:t>
      </w:r>
      <w:r w:rsidR="00076586" w:rsidRPr="004E5B3F">
        <w:rPr>
          <w:rFonts w:eastAsia="Times New Roman" w:cstheme="minorHAnsi"/>
          <w:color w:val="000000" w:themeColor="text1"/>
          <w:sz w:val="24"/>
          <w:szCs w:val="24"/>
          <w:lang w:eastAsia="it-IT"/>
        </w:rPr>
        <w:t xml:space="preserve">livello nei pozzi, </w:t>
      </w:r>
      <w:r w:rsidRPr="004E5B3F">
        <w:rPr>
          <w:rFonts w:eastAsia="Times New Roman" w:cstheme="minorHAnsi"/>
          <w:color w:val="000000" w:themeColor="text1"/>
          <w:sz w:val="24"/>
          <w:szCs w:val="24"/>
          <w:lang w:eastAsia="it-IT"/>
        </w:rPr>
        <w:t>quantitativi, caratteristiche qualitative,…);</w:t>
      </w:r>
    </w:p>
    <w:p w14:paraId="3E173A21" w14:textId="283B8DF1" w:rsidR="002018A5" w:rsidRPr="004E5B3F" w:rsidRDefault="00DE0607" w:rsidP="004415D6">
      <w:pPr>
        <w:pStyle w:val="Paragrafoelenco"/>
        <w:numPr>
          <w:ilvl w:val="0"/>
          <w:numId w:val="11"/>
        </w:num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 xml:space="preserve">informazioni relative ai rifiuti conferiti: se necessario, è possibile prelevare campioni dal corpo rifiuti per valutarne le caratteristiche </w:t>
      </w:r>
      <w:r w:rsidR="00962896" w:rsidRPr="004E5B3F">
        <w:rPr>
          <w:rFonts w:eastAsia="Times New Roman" w:cstheme="minorHAnsi"/>
          <w:color w:val="000000" w:themeColor="text1"/>
          <w:sz w:val="24"/>
          <w:szCs w:val="24"/>
          <w:lang w:eastAsia="it-IT"/>
        </w:rPr>
        <w:t xml:space="preserve">(ad es. analisi merceologica, analisi sul tal quale, test di cessione di cui al </w:t>
      </w:r>
      <w:proofErr w:type="spellStart"/>
      <w:r w:rsidR="00962896" w:rsidRPr="004E5B3F">
        <w:rPr>
          <w:rFonts w:eastAsia="Times New Roman" w:cstheme="minorHAnsi"/>
          <w:color w:val="000000" w:themeColor="text1"/>
          <w:sz w:val="24"/>
          <w:szCs w:val="24"/>
          <w:lang w:eastAsia="it-IT"/>
        </w:rPr>
        <w:t>d.m.</w:t>
      </w:r>
      <w:proofErr w:type="spellEnd"/>
      <w:r w:rsidR="00962896" w:rsidRPr="004E5B3F">
        <w:rPr>
          <w:rFonts w:eastAsia="Times New Roman" w:cstheme="minorHAnsi"/>
          <w:color w:val="000000" w:themeColor="text1"/>
          <w:sz w:val="24"/>
          <w:szCs w:val="24"/>
          <w:lang w:eastAsia="it-IT"/>
        </w:rPr>
        <w:t xml:space="preserve"> 27/09/2010 oppure </w:t>
      </w:r>
      <w:proofErr w:type="spellStart"/>
      <w:r w:rsidR="00962896" w:rsidRPr="004E5B3F">
        <w:rPr>
          <w:rFonts w:eastAsia="Times New Roman" w:cstheme="minorHAnsi"/>
          <w:color w:val="000000" w:themeColor="text1"/>
          <w:sz w:val="24"/>
          <w:szCs w:val="24"/>
          <w:lang w:eastAsia="it-IT"/>
        </w:rPr>
        <w:t>d.m.</w:t>
      </w:r>
      <w:proofErr w:type="spellEnd"/>
      <w:r w:rsidR="00962896" w:rsidRPr="004E5B3F">
        <w:rPr>
          <w:rFonts w:eastAsia="Times New Roman" w:cstheme="minorHAnsi"/>
          <w:color w:val="000000" w:themeColor="text1"/>
          <w:sz w:val="24"/>
          <w:szCs w:val="24"/>
          <w:lang w:eastAsia="it-IT"/>
        </w:rPr>
        <w:t xml:space="preserve"> 05/02/1998</w:t>
      </w:r>
      <w:r w:rsidRPr="004E5B3F">
        <w:rPr>
          <w:rFonts w:eastAsia="Times New Roman" w:cstheme="minorHAnsi"/>
          <w:color w:val="000000" w:themeColor="text1"/>
          <w:sz w:val="24"/>
          <w:szCs w:val="24"/>
          <w:lang w:eastAsia="it-IT"/>
        </w:rPr>
        <w:t>, in caso di rifiuti contenenti una frazione biodegradabile, il l</w:t>
      </w:r>
      <w:r w:rsidR="006C4405" w:rsidRPr="004E5B3F">
        <w:rPr>
          <w:rFonts w:eastAsia="Times New Roman" w:cstheme="minorHAnsi"/>
          <w:color w:val="000000" w:themeColor="text1"/>
          <w:sz w:val="24"/>
          <w:szCs w:val="24"/>
          <w:lang w:eastAsia="it-IT"/>
        </w:rPr>
        <w:t>i</w:t>
      </w:r>
      <w:r w:rsidRPr="004E5B3F">
        <w:rPr>
          <w:rFonts w:eastAsia="Times New Roman" w:cstheme="minorHAnsi"/>
          <w:color w:val="000000" w:themeColor="text1"/>
          <w:sz w:val="24"/>
          <w:szCs w:val="24"/>
          <w:lang w:eastAsia="it-IT"/>
        </w:rPr>
        <w:t>vello della loro stabilizzazione</w:t>
      </w:r>
      <w:r w:rsidR="00076586" w:rsidRPr="004E5B3F">
        <w:rPr>
          <w:rFonts w:eastAsia="Times New Roman" w:cstheme="minorHAnsi"/>
          <w:color w:val="000000" w:themeColor="text1"/>
          <w:sz w:val="24"/>
          <w:szCs w:val="24"/>
          <w:lang w:eastAsia="it-IT"/>
        </w:rPr>
        <w:t xml:space="preserve">, </w:t>
      </w:r>
      <w:r w:rsidR="006C4405" w:rsidRPr="004E5B3F">
        <w:rPr>
          <w:rFonts w:eastAsia="Times New Roman" w:cstheme="minorHAnsi"/>
          <w:color w:val="000000" w:themeColor="text1"/>
          <w:sz w:val="24"/>
          <w:szCs w:val="24"/>
          <w:lang w:eastAsia="it-IT"/>
        </w:rPr>
        <w:t>ad es. con parametri quali IR4, IRD, GB21);</w:t>
      </w:r>
    </w:p>
    <w:p w14:paraId="4BFEA475" w14:textId="0A82F323" w:rsidR="00DE0607" w:rsidRPr="004E5B3F" w:rsidRDefault="002018A5" w:rsidP="004415D6">
      <w:pPr>
        <w:pStyle w:val="Paragrafoelenco"/>
        <w:numPr>
          <w:ilvl w:val="0"/>
          <w:numId w:val="11"/>
        </w:num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lastRenderedPageBreak/>
        <w:t xml:space="preserve">informazioni relative alla consistenza del </w:t>
      </w:r>
      <w:proofErr w:type="spellStart"/>
      <w:r w:rsidRPr="004E5B3F">
        <w:rPr>
          <w:rFonts w:eastAsia="Times New Roman" w:cstheme="minorHAnsi"/>
          <w:color w:val="000000" w:themeColor="text1"/>
          <w:sz w:val="24"/>
          <w:szCs w:val="24"/>
          <w:lang w:eastAsia="it-IT"/>
        </w:rPr>
        <w:t>capping</w:t>
      </w:r>
      <w:proofErr w:type="spellEnd"/>
      <w:r w:rsidRPr="004E5B3F">
        <w:rPr>
          <w:rFonts w:eastAsia="Times New Roman" w:cstheme="minorHAnsi"/>
          <w:color w:val="000000" w:themeColor="text1"/>
          <w:sz w:val="24"/>
          <w:szCs w:val="24"/>
          <w:lang w:eastAsia="it-IT"/>
        </w:rPr>
        <w:t xml:space="preserve">, </w:t>
      </w:r>
      <w:r w:rsidR="000F00A3" w:rsidRPr="004E5B3F">
        <w:rPr>
          <w:rFonts w:eastAsia="Times New Roman" w:cstheme="minorHAnsi"/>
          <w:color w:val="000000" w:themeColor="text1"/>
          <w:sz w:val="24"/>
          <w:szCs w:val="24"/>
          <w:lang w:eastAsia="it-IT"/>
        </w:rPr>
        <w:t xml:space="preserve">eventualmente anche </w:t>
      </w:r>
      <w:r w:rsidRPr="004E5B3F">
        <w:rPr>
          <w:rFonts w:eastAsia="Times New Roman" w:cstheme="minorHAnsi"/>
          <w:color w:val="000000" w:themeColor="text1"/>
          <w:sz w:val="24"/>
          <w:szCs w:val="24"/>
          <w:lang w:eastAsia="it-IT"/>
        </w:rPr>
        <w:t>mediante l’uso di traccianti e</w:t>
      </w:r>
      <w:r w:rsidR="00E14B8C" w:rsidRPr="004E5B3F">
        <w:rPr>
          <w:rFonts w:eastAsia="Times New Roman" w:cstheme="minorHAnsi"/>
          <w:color w:val="000000" w:themeColor="text1"/>
          <w:sz w:val="24"/>
          <w:szCs w:val="24"/>
          <w:lang w:eastAsia="it-IT"/>
        </w:rPr>
        <w:t>/o</w:t>
      </w:r>
      <w:r w:rsidRPr="004E5B3F">
        <w:rPr>
          <w:rFonts w:eastAsia="Times New Roman" w:cstheme="minorHAnsi"/>
          <w:color w:val="000000" w:themeColor="text1"/>
          <w:sz w:val="24"/>
          <w:szCs w:val="24"/>
          <w:lang w:eastAsia="it-IT"/>
        </w:rPr>
        <w:t xml:space="preserve"> saggi puntuali con successivo ripristino;</w:t>
      </w:r>
    </w:p>
    <w:p w14:paraId="6FFA8105" w14:textId="5635990A" w:rsidR="00DE0607" w:rsidRPr="004E5B3F" w:rsidRDefault="00631A23" w:rsidP="00DE0607">
      <w:pPr>
        <w:pStyle w:val="Paragrafoelenco"/>
        <w:numPr>
          <w:ilvl w:val="0"/>
          <w:numId w:val="11"/>
        </w:num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qualità delle matrici ambientali</w:t>
      </w:r>
      <w:r w:rsidR="002C520F" w:rsidRPr="004E5B3F">
        <w:rPr>
          <w:rFonts w:eastAsia="Times New Roman" w:cstheme="minorHAnsi"/>
          <w:color w:val="000000" w:themeColor="text1"/>
          <w:sz w:val="24"/>
          <w:szCs w:val="24"/>
          <w:lang w:eastAsia="it-IT"/>
        </w:rPr>
        <w:t xml:space="preserve"> (acque sotterranee, acque superficiali se esistenti ed eventualmente suoli circostanti, laddove ci sia stata dispersione significativa di rifiuti </w:t>
      </w:r>
      <w:r w:rsidR="0044368A" w:rsidRPr="004E5B3F">
        <w:rPr>
          <w:rFonts w:eastAsia="Times New Roman" w:cstheme="minorHAnsi"/>
          <w:color w:val="000000" w:themeColor="text1"/>
          <w:sz w:val="24"/>
          <w:szCs w:val="24"/>
          <w:lang w:eastAsia="it-IT"/>
        </w:rPr>
        <w:t xml:space="preserve">o percolato </w:t>
      </w:r>
      <w:r w:rsidR="002C520F" w:rsidRPr="004E5B3F">
        <w:rPr>
          <w:rFonts w:eastAsia="Times New Roman" w:cstheme="minorHAnsi"/>
          <w:color w:val="000000" w:themeColor="text1"/>
          <w:sz w:val="24"/>
          <w:szCs w:val="24"/>
          <w:lang w:eastAsia="it-IT"/>
        </w:rPr>
        <w:t>nelle aree circostanti</w:t>
      </w:r>
      <w:r w:rsidR="002018A5" w:rsidRPr="004E5B3F">
        <w:rPr>
          <w:rFonts w:eastAsia="Times New Roman" w:cstheme="minorHAnsi"/>
          <w:color w:val="000000" w:themeColor="text1"/>
          <w:sz w:val="24"/>
          <w:szCs w:val="24"/>
          <w:lang w:eastAsia="it-IT"/>
        </w:rPr>
        <w:t>);</w:t>
      </w:r>
    </w:p>
    <w:p w14:paraId="3DACC7FF" w14:textId="0F1F0C34" w:rsidR="002018A5" w:rsidRPr="004E5B3F" w:rsidRDefault="000F00A3" w:rsidP="00DE0607">
      <w:pPr>
        <w:pStyle w:val="Paragrafoelenco"/>
        <w:numPr>
          <w:ilvl w:val="0"/>
          <w:numId w:val="11"/>
        </w:num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p</w:t>
      </w:r>
      <w:r w:rsidR="002018A5" w:rsidRPr="004E5B3F">
        <w:rPr>
          <w:rFonts w:eastAsia="Times New Roman" w:cstheme="minorHAnsi"/>
          <w:color w:val="000000" w:themeColor="text1"/>
          <w:sz w:val="24"/>
          <w:szCs w:val="24"/>
          <w:lang w:eastAsia="it-IT"/>
        </w:rPr>
        <w:t>otranno inoltre essere effettuati, qualora necessari</w:t>
      </w:r>
      <w:r w:rsidRPr="004E5B3F">
        <w:rPr>
          <w:rFonts w:eastAsia="Times New Roman" w:cstheme="minorHAnsi"/>
          <w:color w:val="000000" w:themeColor="text1"/>
          <w:sz w:val="24"/>
          <w:szCs w:val="24"/>
          <w:lang w:eastAsia="it-IT"/>
        </w:rPr>
        <w:t>e</w:t>
      </w:r>
      <w:r w:rsidR="002018A5" w:rsidRPr="004E5B3F">
        <w:rPr>
          <w:rFonts w:eastAsia="Times New Roman" w:cstheme="minorHAnsi"/>
          <w:color w:val="000000" w:themeColor="text1"/>
          <w:sz w:val="24"/>
          <w:szCs w:val="24"/>
          <w:lang w:eastAsia="it-IT"/>
        </w:rPr>
        <w:t xml:space="preserve">, indagini geofisiche e rilievi termografici per </w:t>
      </w:r>
      <w:r w:rsidR="00CB2001" w:rsidRPr="004E5B3F">
        <w:rPr>
          <w:rFonts w:eastAsia="Times New Roman" w:cstheme="minorHAnsi"/>
          <w:color w:val="000000" w:themeColor="text1"/>
          <w:sz w:val="24"/>
          <w:szCs w:val="24"/>
          <w:lang w:eastAsia="it-IT"/>
        </w:rPr>
        <w:t xml:space="preserve">la ricostruzione geometrica del corpo discarica e per </w:t>
      </w:r>
      <w:r w:rsidR="002018A5" w:rsidRPr="004E5B3F">
        <w:rPr>
          <w:rFonts w:eastAsia="Times New Roman" w:cstheme="minorHAnsi"/>
          <w:color w:val="000000" w:themeColor="text1"/>
          <w:sz w:val="24"/>
          <w:szCs w:val="24"/>
          <w:lang w:eastAsia="it-IT"/>
        </w:rPr>
        <w:t>verificare la possibilità che siano presenti sacche sospese di percolato o biogas.</w:t>
      </w:r>
    </w:p>
    <w:p w14:paraId="191E8BFC" w14:textId="1FCD00E5" w:rsidR="00E14B8C" w:rsidRPr="004E5B3F" w:rsidRDefault="00E14B8C" w:rsidP="005E7B1E">
      <w:p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 xml:space="preserve">Tale elenco è da considerarsi indicativo e va tarato sulle criticità sito-specifiche, quindi non tutte le indagini di cui sopra saranno </w:t>
      </w:r>
      <w:r w:rsidR="00994514" w:rsidRPr="004E5B3F">
        <w:rPr>
          <w:rFonts w:eastAsia="Times New Roman" w:cstheme="minorHAnsi"/>
          <w:color w:val="000000" w:themeColor="text1"/>
          <w:sz w:val="24"/>
          <w:szCs w:val="24"/>
          <w:lang w:eastAsia="it-IT"/>
        </w:rPr>
        <w:t xml:space="preserve">sempre </w:t>
      </w:r>
      <w:r w:rsidRPr="004E5B3F">
        <w:rPr>
          <w:rFonts w:eastAsia="Times New Roman" w:cstheme="minorHAnsi"/>
          <w:color w:val="000000" w:themeColor="text1"/>
          <w:sz w:val="24"/>
          <w:szCs w:val="24"/>
          <w:lang w:eastAsia="it-IT"/>
        </w:rPr>
        <w:t>necessarie.</w:t>
      </w:r>
    </w:p>
    <w:p w14:paraId="3E3B5320" w14:textId="455F37C9" w:rsidR="00FA1D7F" w:rsidRPr="004E5B3F" w:rsidRDefault="00FA1D7F" w:rsidP="005E7B1E">
      <w:p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In fase di progettazione, g</w:t>
      </w:r>
      <w:r w:rsidR="005E7B1E" w:rsidRPr="004E5B3F">
        <w:rPr>
          <w:rFonts w:eastAsia="Times New Roman" w:cstheme="minorHAnsi"/>
          <w:color w:val="000000" w:themeColor="text1"/>
          <w:sz w:val="24"/>
          <w:szCs w:val="24"/>
          <w:lang w:eastAsia="it-IT"/>
        </w:rPr>
        <w:t>li interventi</w:t>
      </w:r>
      <w:r w:rsidRPr="004E5B3F">
        <w:rPr>
          <w:rFonts w:eastAsia="Times New Roman" w:cstheme="minorHAnsi"/>
          <w:color w:val="000000" w:themeColor="text1"/>
          <w:sz w:val="24"/>
          <w:szCs w:val="24"/>
          <w:lang w:eastAsia="it-IT"/>
        </w:rPr>
        <w:t xml:space="preserve"> che lo richiedono</w:t>
      </w:r>
      <w:r w:rsidR="005E7B1E" w:rsidRPr="004E5B3F">
        <w:rPr>
          <w:rFonts w:eastAsia="Times New Roman" w:cstheme="minorHAnsi"/>
          <w:color w:val="000000" w:themeColor="text1"/>
          <w:sz w:val="24"/>
          <w:szCs w:val="24"/>
          <w:lang w:eastAsia="it-IT"/>
        </w:rPr>
        <w:t xml:space="preserve"> </w:t>
      </w:r>
      <w:r w:rsidR="009A5FED" w:rsidRPr="004E5B3F">
        <w:rPr>
          <w:rFonts w:eastAsia="Times New Roman" w:cstheme="minorHAnsi"/>
          <w:color w:val="000000" w:themeColor="text1"/>
          <w:sz w:val="24"/>
          <w:szCs w:val="24"/>
          <w:lang w:eastAsia="it-IT"/>
        </w:rPr>
        <w:t xml:space="preserve">(es. nuovo </w:t>
      </w:r>
      <w:proofErr w:type="spellStart"/>
      <w:r w:rsidR="009A5FED" w:rsidRPr="004E5B3F">
        <w:rPr>
          <w:rFonts w:eastAsia="Times New Roman" w:cstheme="minorHAnsi"/>
          <w:color w:val="000000" w:themeColor="text1"/>
          <w:sz w:val="24"/>
          <w:szCs w:val="24"/>
          <w:lang w:eastAsia="it-IT"/>
        </w:rPr>
        <w:t>capping</w:t>
      </w:r>
      <w:proofErr w:type="spellEnd"/>
      <w:r w:rsidR="009A5FED" w:rsidRPr="004E5B3F">
        <w:rPr>
          <w:rFonts w:eastAsia="Times New Roman" w:cstheme="minorHAnsi"/>
          <w:color w:val="000000" w:themeColor="text1"/>
          <w:sz w:val="24"/>
          <w:szCs w:val="24"/>
          <w:lang w:eastAsia="it-IT"/>
        </w:rPr>
        <w:t xml:space="preserve">) </w:t>
      </w:r>
      <w:r w:rsidR="005E7B1E" w:rsidRPr="004E5B3F">
        <w:rPr>
          <w:rFonts w:eastAsia="Times New Roman" w:cstheme="minorHAnsi"/>
          <w:color w:val="000000" w:themeColor="text1"/>
          <w:sz w:val="24"/>
          <w:szCs w:val="24"/>
          <w:lang w:eastAsia="it-IT"/>
        </w:rPr>
        <w:t>devono essere verificati ai sensi delle Norm</w:t>
      </w:r>
      <w:r w:rsidR="006773AE" w:rsidRPr="004E5B3F">
        <w:rPr>
          <w:rFonts w:eastAsia="Times New Roman" w:cstheme="minorHAnsi"/>
          <w:color w:val="000000" w:themeColor="text1"/>
          <w:sz w:val="24"/>
          <w:szCs w:val="24"/>
          <w:lang w:eastAsia="it-IT"/>
        </w:rPr>
        <w:t>e</w:t>
      </w:r>
      <w:r w:rsidR="005E7B1E" w:rsidRPr="004E5B3F">
        <w:rPr>
          <w:rFonts w:eastAsia="Times New Roman" w:cstheme="minorHAnsi"/>
          <w:color w:val="000000" w:themeColor="text1"/>
          <w:sz w:val="24"/>
          <w:szCs w:val="24"/>
          <w:lang w:eastAsia="it-IT"/>
        </w:rPr>
        <w:t xml:space="preserve"> Tecniche di Costruzione</w:t>
      </w:r>
      <w:r w:rsidR="006773AE" w:rsidRPr="004E5B3F">
        <w:rPr>
          <w:rFonts w:eastAsia="Times New Roman" w:cstheme="minorHAnsi"/>
          <w:color w:val="000000" w:themeColor="text1"/>
          <w:sz w:val="24"/>
          <w:szCs w:val="24"/>
          <w:lang w:eastAsia="it-IT"/>
        </w:rPr>
        <w:t xml:space="preserve"> (NTC)</w:t>
      </w:r>
      <w:r w:rsidR="005E7B1E" w:rsidRPr="004E5B3F">
        <w:rPr>
          <w:rFonts w:eastAsia="Times New Roman" w:cstheme="minorHAnsi"/>
          <w:color w:val="000000" w:themeColor="text1"/>
          <w:sz w:val="24"/>
          <w:szCs w:val="24"/>
          <w:lang w:eastAsia="it-IT"/>
        </w:rPr>
        <w:t xml:space="preserve"> vigenti</w:t>
      </w:r>
      <w:r w:rsidRPr="004E5B3F">
        <w:rPr>
          <w:rFonts w:eastAsia="Times New Roman" w:cstheme="minorHAnsi"/>
          <w:color w:val="000000" w:themeColor="text1"/>
          <w:sz w:val="24"/>
          <w:szCs w:val="24"/>
          <w:lang w:eastAsia="it-IT"/>
        </w:rPr>
        <w:t>.</w:t>
      </w:r>
    </w:p>
    <w:p w14:paraId="0B750145" w14:textId="4FE6DB0D" w:rsidR="005E7B1E" w:rsidRPr="004E5B3F" w:rsidRDefault="00FA1D7F" w:rsidP="005E7B1E">
      <w:p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S</w:t>
      </w:r>
      <w:r w:rsidR="005E7B1E" w:rsidRPr="004E5B3F">
        <w:rPr>
          <w:rFonts w:eastAsia="Times New Roman" w:cstheme="minorHAnsi"/>
          <w:color w:val="000000" w:themeColor="text1"/>
          <w:sz w:val="24"/>
          <w:szCs w:val="24"/>
          <w:lang w:eastAsia="it-IT"/>
        </w:rPr>
        <w:t>i deve, ove tecnicamente possibile, privilegiare l’ingegneria naturalistica.</w:t>
      </w:r>
    </w:p>
    <w:p w14:paraId="5DC5E1D1" w14:textId="77777777" w:rsidR="005E7B1E" w:rsidRPr="004E5B3F" w:rsidRDefault="005E7B1E" w:rsidP="00337852">
      <w:pPr>
        <w:jc w:val="both"/>
        <w:rPr>
          <w:rFonts w:eastAsia="Times New Roman" w:cstheme="minorHAnsi"/>
          <w:color w:val="000000" w:themeColor="text1"/>
          <w:sz w:val="24"/>
          <w:szCs w:val="24"/>
          <w:lang w:eastAsia="it-IT"/>
        </w:rPr>
      </w:pPr>
    </w:p>
    <w:p w14:paraId="7329CB2B" w14:textId="242E86FF" w:rsidR="00753D7D" w:rsidRPr="004E5B3F" w:rsidRDefault="000618B6" w:rsidP="00337852">
      <w:pPr>
        <w:jc w:val="both"/>
        <w:rPr>
          <w:rFonts w:eastAsia="Times New Roman" w:cstheme="minorHAnsi"/>
          <w:i/>
          <w:iCs/>
          <w:color w:val="000000" w:themeColor="text1"/>
          <w:sz w:val="24"/>
          <w:szCs w:val="24"/>
          <w:lang w:eastAsia="it-IT"/>
        </w:rPr>
      </w:pPr>
      <w:r w:rsidRPr="004E5B3F">
        <w:rPr>
          <w:rFonts w:eastAsia="Times New Roman" w:cstheme="minorHAnsi"/>
          <w:i/>
          <w:iCs/>
          <w:color w:val="000000" w:themeColor="text1"/>
          <w:sz w:val="24"/>
          <w:szCs w:val="24"/>
          <w:lang w:eastAsia="it-IT"/>
        </w:rPr>
        <w:t>Interventi</w:t>
      </w:r>
      <w:r w:rsidR="00541C34" w:rsidRPr="004E5B3F">
        <w:rPr>
          <w:rFonts w:eastAsia="Times New Roman" w:cstheme="minorHAnsi"/>
          <w:i/>
          <w:iCs/>
          <w:color w:val="000000" w:themeColor="text1"/>
          <w:sz w:val="24"/>
          <w:szCs w:val="24"/>
          <w:lang w:eastAsia="it-IT"/>
        </w:rPr>
        <w:t xml:space="preserve"> relativi a</w:t>
      </w:r>
      <w:r w:rsidR="00D677A1" w:rsidRPr="004E5B3F">
        <w:rPr>
          <w:rFonts w:eastAsia="Times New Roman" w:cstheme="minorHAnsi"/>
          <w:i/>
          <w:iCs/>
          <w:color w:val="000000" w:themeColor="text1"/>
          <w:sz w:val="24"/>
          <w:szCs w:val="24"/>
          <w:lang w:eastAsia="it-IT"/>
        </w:rPr>
        <w:t>i rifiuti</w:t>
      </w:r>
    </w:p>
    <w:p w14:paraId="6FD8BF19" w14:textId="038030F0" w:rsidR="00E233D5" w:rsidRPr="004E5B3F" w:rsidRDefault="00FC09C1" w:rsidP="00337852">
      <w:p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 xml:space="preserve">Nel caso di rifiuti con rilevante componente organica non ancora </w:t>
      </w:r>
      <w:r w:rsidR="00E233D5" w:rsidRPr="004E5B3F">
        <w:rPr>
          <w:rFonts w:eastAsia="Times New Roman" w:cstheme="minorHAnsi"/>
          <w:color w:val="000000" w:themeColor="text1"/>
          <w:sz w:val="24"/>
          <w:szCs w:val="24"/>
          <w:lang w:eastAsia="it-IT"/>
        </w:rPr>
        <w:t>sufficientemente stabilizzata, può essere utile un trattamento di stabilizzazione accelerata</w:t>
      </w:r>
      <w:r w:rsidR="00061A34" w:rsidRPr="004E5B3F">
        <w:rPr>
          <w:rFonts w:eastAsia="Times New Roman" w:cstheme="minorHAnsi"/>
          <w:color w:val="000000" w:themeColor="text1"/>
          <w:sz w:val="24"/>
          <w:szCs w:val="24"/>
          <w:lang w:eastAsia="it-IT"/>
        </w:rPr>
        <w:t xml:space="preserve"> per ridurre le emissioni di biogas e/o migliorare le caratteristiche del percolato</w:t>
      </w:r>
      <w:r w:rsidR="00E233D5" w:rsidRPr="004E5B3F">
        <w:rPr>
          <w:rFonts w:eastAsia="Times New Roman" w:cstheme="minorHAnsi"/>
          <w:color w:val="000000" w:themeColor="text1"/>
          <w:sz w:val="24"/>
          <w:szCs w:val="24"/>
          <w:lang w:eastAsia="it-IT"/>
        </w:rPr>
        <w:t>.</w:t>
      </w:r>
    </w:p>
    <w:p w14:paraId="72371930" w14:textId="0BB4CBF2" w:rsidR="003C040C" w:rsidRPr="004E5B3F" w:rsidRDefault="003C040C" w:rsidP="003C040C">
      <w:pPr>
        <w:widowControl w:val="0"/>
        <w:spacing w:before="120" w:after="0" w:line="280" w:lineRule="exact"/>
        <w:jc w:val="both"/>
        <w:rPr>
          <w:rFonts w:cstheme="minorHAnsi"/>
          <w:color w:val="000000" w:themeColor="text1"/>
          <w:sz w:val="24"/>
          <w:szCs w:val="24"/>
        </w:rPr>
      </w:pPr>
      <w:r w:rsidRPr="004E5B3F">
        <w:rPr>
          <w:rFonts w:cstheme="minorHAnsi"/>
          <w:color w:val="000000" w:themeColor="text1"/>
          <w:sz w:val="24"/>
          <w:szCs w:val="24"/>
        </w:rPr>
        <w:t xml:space="preserve">Tra i trattamenti che si possono effettuare sui rifiuti già depositati, rientrano, a titolo esemplificativo, i seguenti: </w:t>
      </w:r>
    </w:p>
    <w:p w14:paraId="46CE2A04" w14:textId="77777777" w:rsidR="003C040C" w:rsidRPr="004E5B3F" w:rsidRDefault="003C040C" w:rsidP="003C040C">
      <w:pPr>
        <w:pStyle w:val="Paragrafoelenco1"/>
        <w:widowControl w:val="0"/>
        <w:numPr>
          <w:ilvl w:val="0"/>
          <w:numId w:val="12"/>
        </w:numPr>
        <w:spacing w:before="120" w:after="0" w:line="280" w:lineRule="exact"/>
        <w:ind w:left="426" w:hanging="426"/>
        <w:jc w:val="both"/>
        <w:rPr>
          <w:rFonts w:asciiTheme="minorHAnsi" w:hAnsiTheme="minorHAnsi" w:cstheme="minorHAnsi"/>
          <w:color w:val="000000" w:themeColor="text1"/>
          <w:sz w:val="24"/>
          <w:szCs w:val="24"/>
        </w:rPr>
      </w:pPr>
      <w:proofErr w:type="spellStart"/>
      <w:r w:rsidRPr="004E5B3F">
        <w:rPr>
          <w:rFonts w:asciiTheme="minorHAnsi" w:hAnsiTheme="minorHAnsi" w:cstheme="minorHAnsi"/>
          <w:color w:val="000000" w:themeColor="text1"/>
          <w:sz w:val="24"/>
          <w:szCs w:val="24"/>
        </w:rPr>
        <w:t>aerobizzazione</w:t>
      </w:r>
      <w:proofErr w:type="spellEnd"/>
      <w:r w:rsidRPr="004E5B3F">
        <w:rPr>
          <w:rFonts w:asciiTheme="minorHAnsi" w:hAnsiTheme="minorHAnsi" w:cstheme="minorHAnsi"/>
          <w:color w:val="000000" w:themeColor="text1"/>
          <w:sz w:val="24"/>
          <w:szCs w:val="24"/>
        </w:rPr>
        <w:t xml:space="preserve"> della discarica, eventualmente anche dopo una fase di gestione anaerobica con produzione di gas, con immissione naturale (discarica semi-aerobica) o forzata (aerazione in situ); </w:t>
      </w:r>
    </w:p>
    <w:p w14:paraId="6E2EC4BA" w14:textId="77777777" w:rsidR="003C040C" w:rsidRPr="004E5B3F" w:rsidRDefault="003C040C" w:rsidP="003C040C">
      <w:pPr>
        <w:pStyle w:val="Paragrafoelenco1"/>
        <w:widowControl w:val="0"/>
        <w:numPr>
          <w:ilvl w:val="0"/>
          <w:numId w:val="12"/>
        </w:numPr>
        <w:spacing w:before="120" w:after="0" w:line="280" w:lineRule="exact"/>
        <w:ind w:left="426" w:hanging="426"/>
        <w:jc w:val="both"/>
        <w:rPr>
          <w:rFonts w:asciiTheme="minorHAnsi" w:hAnsiTheme="minorHAnsi" w:cstheme="minorHAnsi"/>
          <w:color w:val="000000" w:themeColor="text1"/>
          <w:sz w:val="24"/>
          <w:szCs w:val="24"/>
        </w:rPr>
      </w:pPr>
      <w:r w:rsidRPr="004E5B3F">
        <w:rPr>
          <w:rFonts w:asciiTheme="minorHAnsi" w:hAnsiTheme="minorHAnsi" w:cstheme="minorHAnsi"/>
          <w:color w:val="000000" w:themeColor="text1"/>
          <w:sz w:val="24"/>
          <w:szCs w:val="24"/>
        </w:rPr>
        <w:t>dilavamento naturale (copertura aperta/flushing) o forzato (infiltrazioni di acqua/ricircolo percolato);</w:t>
      </w:r>
    </w:p>
    <w:p w14:paraId="133DF548" w14:textId="77777777" w:rsidR="003C040C" w:rsidRPr="004E5B3F" w:rsidRDefault="003C040C" w:rsidP="003C040C">
      <w:pPr>
        <w:pStyle w:val="Paragrafoelenco1"/>
        <w:widowControl w:val="0"/>
        <w:numPr>
          <w:ilvl w:val="0"/>
          <w:numId w:val="12"/>
        </w:numPr>
        <w:spacing w:before="120" w:after="0" w:line="280" w:lineRule="exact"/>
        <w:ind w:left="426" w:hanging="426"/>
        <w:jc w:val="both"/>
        <w:rPr>
          <w:rFonts w:asciiTheme="minorHAnsi" w:hAnsiTheme="minorHAnsi" w:cstheme="minorHAnsi"/>
          <w:color w:val="000000" w:themeColor="text1"/>
          <w:sz w:val="24"/>
          <w:szCs w:val="24"/>
        </w:rPr>
      </w:pPr>
      <w:r w:rsidRPr="004E5B3F">
        <w:rPr>
          <w:rFonts w:asciiTheme="minorHAnsi" w:hAnsiTheme="minorHAnsi" w:cstheme="minorHAnsi"/>
          <w:color w:val="000000" w:themeColor="text1"/>
          <w:sz w:val="24"/>
          <w:szCs w:val="24"/>
        </w:rPr>
        <w:t>sistemi combinati anaerobici-aerobici, ecc.</w:t>
      </w:r>
    </w:p>
    <w:p w14:paraId="43C301BC" w14:textId="570DD86F" w:rsidR="00EF4F1C" w:rsidRPr="004E5B3F" w:rsidRDefault="00EF4F1C" w:rsidP="00337852">
      <w:pPr>
        <w:jc w:val="both"/>
        <w:rPr>
          <w:rFonts w:eastAsia="Times New Roman" w:cstheme="minorHAnsi"/>
          <w:color w:val="000000" w:themeColor="text1"/>
          <w:sz w:val="24"/>
          <w:szCs w:val="24"/>
          <w:lang w:eastAsia="it-IT"/>
        </w:rPr>
      </w:pPr>
    </w:p>
    <w:p w14:paraId="15F8018D" w14:textId="2E2BCB7C" w:rsidR="00541C34" w:rsidRPr="004E5B3F" w:rsidRDefault="00EA1F27" w:rsidP="00337852">
      <w:pPr>
        <w:jc w:val="both"/>
        <w:rPr>
          <w:rFonts w:eastAsia="Times New Roman" w:cstheme="minorHAnsi"/>
          <w:i/>
          <w:iCs/>
          <w:color w:val="000000" w:themeColor="text1"/>
          <w:sz w:val="24"/>
          <w:szCs w:val="24"/>
          <w:lang w:eastAsia="it-IT"/>
        </w:rPr>
      </w:pPr>
      <w:r w:rsidRPr="004E5B3F">
        <w:rPr>
          <w:rFonts w:eastAsia="Times New Roman" w:cstheme="minorHAnsi"/>
          <w:i/>
          <w:iCs/>
          <w:color w:val="000000" w:themeColor="text1"/>
          <w:sz w:val="24"/>
          <w:szCs w:val="24"/>
          <w:lang w:eastAsia="it-IT"/>
        </w:rPr>
        <w:t>Interventi relativi alla captazione del biogas</w:t>
      </w:r>
    </w:p>
    <w:p w14:paraId="612A2D96" w14:textId="61DD46D5" w:rsidR="00EA1F27" w:rsidRPr="004E5B3F" w:rsidRDefault="00BE0155" w:rsidP="00337852">
      <w:p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 xml:space="preserve">È </w:t>
      </w:r>
      <w:r w:rsidR="00EA1F27" w:rsidRPr="004E5B3F">
        <w:rPr>
          <w:rFonts w:eastAsia="Times New Roman" w:cstheme="minorHAnsi"/>
          <w:color w:val="000000" w:themeColor="text1"/>
          <w:sz w:val="24"/>
          <w:szCs w:val="24"/>
          <w:lang w:eastAsia="it-IT"/>
        </w:rPr>
        <w:t>possibile intervenire sia</w:t>
      </w:r>
      <w:r w:rsidR="00BA290D" w:rsidRPr="004E5B3F">
        <w:rPr>
          <w:rFonts w:eastAsia="Times New Roman" w:cstheme="minorHAnsi"/>
          <w:color w:val="000000" w:themeColor="text1"/>
          <w:sz w:val="24"/>
          <w:szCs w:val="24"/>
          <w:lang w:eastAsia="it-IT"/>
        </w:rPr>
        <w:t xml:space="preserve"> sui sistemi di captazione e trattamento del biogas esistenti, ad esempio manutenendoli, riattivandoli, modificandoli, che installare sistemi completamente nuovi.</w:t>
      </w:r>
    </w:p>
    <w:p w14:paraId="1CE154BF" w14:textId="00F34F52" w:rsidR="00BA290D" w:rsidRPr="004E5B3F" w:rsidRDefault="00BE0155" w:rsidP="00337852">
      <w:p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È</w:t>
      </w:r>
      <w:r w:rsidR="00BA290D" w:rsidRPr="004E5B3F">
        <w:rPr>
          <w:rFonts w:eastAsia="Times New Roman" w:cstheme="minorHAnsi"/>
          <w:color w:val="000000" w:themeColor="text1"/>
          <w:sz w:val="24"/>
          <w:szCs w:val="24"/>
          <w:lang w:eastAsia="it-IT"/>
        </w:rPr>
        <w:t xml:space="preserve"> importante progettare gli interventi di aspirazione attiva del biogas ottimizzandoli per </w:t>
      </w:r>
      <w:r w:rsidR="00BA0AF9" w:rsidRPr="004E5B3F">
        <w:rPr>
          <w:rFonts w:eastAsia="Times New Roman" w:cstheme="minorHAnsi"/>
          <w:color w:val="000000" w:themeColor="text1"/>
          <w:sz w:val="24"/>
          <w:szCs w:val="24"/>
          <w:lang w:eastAsia="it-IT"/>
        </w:rPr>
        <w:t>ridurre l’</w:t>
      </w:r>
      <w:r w:rsidR="00364300" w:rsidRPr="004E5B3F">
        <w:rPr>
          <w:rFonts w:eastAsia="Times New Roman" w:cstheme="minorHAnsi"/>
          <w:color w:val="000000" w:themeColor="text1"/>
          <w:sz w:val="24"/>
          <w:szCs w:val="24"/>
          <w:lang w:eastAsia="it-IT"/>
        </w:rPr>
        <w:t>estrazione</w:t>
      </w:r>
      <w:r w:rsidR="00BA0AF9" w:rsidRPr="004E5B3F">
        <w:rPr>
          <w:rFonts w:eastAsia="Times New Roman" w:cstheme="minorHAnsi"/>
          <w:color w:val="000000" w:themeColor="text1"/>
          <w:sz w:val="24"/>
          <w:szCs w:val="24"/>
          <w:lang w:eastAsia="it-IT"/>
        </w:rPr>
        <w:t xml:space="preserve"> al minimo necessario per il raggiungimento degli obiettivi, così da </w:t>
      </w:r>
      <w:r w:rsidR="00BA290D" w:rsidRPr="004E5B3F">
        <w:rPr>
          <w:rFonts w:eastAsia="Times New Roman" w:cstheme="minorHAnsi"/>
          <w:color w:val="000000" w:themeColor="text1"/>
          <w:sz w:val="24"/>
          <w:szCs w:val="24"/>
          <w:lang w:eastAsia="it-IT"/>
        </w:rPr>
        <w:t>minimizzare i consumi elettrici</w:t>
      </w:r>
      <w:r w:rsidR="00BA0AF9" w:rsidRPr="004E5B3F">
        <w:rPr>
          <w:rFonts w:eastAsia="Times New Roman" w:cstheme="minorHAnsi"/>
          <w:color w:val="000000" w:themeColor="text1"/>
          <w:sz w:val="24"/>
          <w:szCs w:val="24"/>
          <w:lang w:eastAsia="it-IT"/>
        </w:rPr>
        <w:t xml:space="preserve">, </w:t>
      </w:r>
      <w:r w:rsidR="00EE44CE" w:rsidRPr="004E5B3F">
        <w:rPr>
          <w:rFonts w:eastAsia="Times New Roman" w:cstheme="minorHAnsi"/>
          <w:color w:val="000000" w:themeColor="text1"/>
          <w:sz w:val="24"/>
          <w:szCs w:val="24"/>
          <w:lang w:eastAsia="it-IT"/>
        </w:rPr>
        <w:t>che comportano</w:t>
      </w:r>
      <w:r w:rsidR="00BA0AF9" w:rsidRPr="004E5B3F">
        <w:rPr>
          <w:rFonts w:eastAsia="Times New Roman" w:cstheme="minorHAnsi"/>
          <w:color w:val="000000" w:themeColor="text1"/>
          <w:sz w:val="24"/>
          <w:szCs w:val="24"/>
          <w:lang w:eastAsia="it-IT"/>
        </w:rPr>
        <w:t xml:space="preserve"> costi economici ed impatti ambientali.</w:t>
      </w:r>
    </w:p>
    <w:p w14:paraId="79C2F85D" w14:textId="60FFE6D5" w:rsidR="00BA0AF9" w:rsidRPr="004E5B3F" w:rsidRDefault="00DD1C2D" w:rsidP="00337852">
      <w:p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Il biogas estratto deve essere prioritariamente valorizzato dal punto di vista energetico, laddove le caratteristiche quantitative e qualitative lo rendano opportuno.</w:t>
      </w:r>
    </w:p>
    <w:p w14:paraId="51F963DE" w14:textId="7A4976FC" w:rsidR="00DD1C2D" w:rsidRPr="004E5B3F" w:rsidRDefault="00DD1C2D" w:rsidP="00DD1C2D">
      <w:pPr>
        <w:spacing w:before="120" w:after="0" w:line="280" w:lineRule="exact"/>
        <w:jc w:val="both"/>
        <w:rPr>
          <w:rFonts w:cstheme="minorHAnsi"/>
          <w:color w:val="000000" w:themeColor="text1"/>
          <w:sz w:val="24"/>
          <w:szCs w:val="24"/>
        </w:rPr>
      </w:pPr>
      <w:r w:rsidRPr="004E5B3F">
        <w:rPr>
          <w:rFonts w:cstheme="minorHAnsi"/>
          <w:color w:val="000000" w:themeColor="text1"/>
          <w:sz w:val="24"/>
          <w:szCs w:val="24"/>
        </w:rPr>
        <w:t>Qualora la qualità o quantità del biogas non permetta il suo utilizzo energetico, il biogas, in funzione della sua qualità, dovrà essere ossidato ex situ, termicamente (torcia, combustori catalitici, ecc.) o biologicamente (biofiltri).</w:t>
      </w:r>
    </w:p>
    <w:p w14:paraId="67791A48" w14:textId="275432DA" w:rsidR="00DD1C2D" w:rsidRPr="004E5B3F" w:rsidRDefault="00DD1C2D" w:rsidP="00DD1C2D">
      <w:pPr>
        <w:spacing w:before="120" w:after="0" w:line="280" w:lineRule="exact"/>
        <w:jc w:val="both"/>
        <w:rPr>
          <w:rFonts w:cstheme="minorHAnsi"/>
          <w:color w:val="000000" w:themeColor="text1"/>
          <w:sz w:val="24"/>
          <w:szCs w:val="24"/>
        </w:rPr>
      </w:pPr>
      <w:r w:rsidRPr="004E5B3F">
        <w:rPr>
          <w:rFonts w:cstheme="minorHAnsi"/>
          <w:color w:val="000000" w:themeColor="text1"/>
          <w:sz w:val="24"/>
          <w:szCs w:val="24"/>
        </w:rPr>
        <w:lastRenderedPageBreak/>
        <w:t>In presenza di una produzione di metano indicativamente inferiore a 0,001 Nm</w:t>
      </w:r>
      <w:r w:rsidRPr="004E5B3F">
        <w:rPr>
          <w:rFonts w:cstheme="minorHAnsi"/>
          <w:color w:val="000000" w:themeColor="text1"/>
          <w:sz w:val="24"/>
          <w:szCs w:val="24"/>
          <w:vertAlign w:val="superscript"/>
        </w:rPr>
        <w:t>3</w:t>
      </w:r>
      <w:r w:rsidRPr="004E5B3F">
        <w:rPr>
          <w:rFonts w:cstheme="minorHAnsi"/>
          <w:color w:val="000000" w:themeColor="text1"/>
          <w:sz w:val="24"/>
          <w:szCs w:val="24"/>
        </w:rPr>
        <w:t>/m</w:t>
      </w:r>
      <w:r w:rsidRPr="004E5B3F">
        <w:rPr>
          <w:rFonts w:cstheme="minorHAnsi"/>
          <w:color w:val="000000" w:themeColor="text1"/>
          <w:sz w:val="24"/>
          <w:szCs w:val="24"/>
          <w:vertAlign w:val="superscript"/>
        </w:rPr>
        <w:t>2</w:t>
      </w:r>
      <w:r w:rsidRPr="004E5B3F">
        <w:rPr>
          <w:rFonts w:cstheme="minorHAnsi"/>
          <w:color w:val="000000" w:themeColor="text1"/>
          <w:sz w:val="24"/>
          <w:szCs w:val="24"/>
        </w:rPr>
        <w:t xml:space="preserve">/h, sarà possibile far ricorso alla ossidazione biologica in situ, mediante allestimento di coperture </w:t>
      </w:r>
      <w:proofErr w:type="spellStart"/>
      <w:r w:rsidRPr="004E5B3F">
        <w:rPr>
          <w:rFonts w:cstheme="minorHAnsi"/>
          <w:color w:val="000000" w:themeColor="text1"/>
          <w:sz w:val="24"/>
          <w:szCs w:val="24"/>
        </w:rPr>
        <w:t>biossidative</w:t>
      </w:r>
      <w:proofErr w:type="spellEnd"/>
      <w:r w:rsidRPr="004E5B3F">
        <w:rPr>
          <w:rFonts w:cstheme="minorHAnsi"/>
          <w:color w:val="000000" w:themeColor="text1"/>
          <w:sz w:val="24"/>
          <w:szCs w:val="24"/>
        </w:rPr>
        <w:t xml:space="preserve"> adeguatamente progettate e dimensionate</w:t>
      </w:r>
      <w:r w:rsidR="00C40964" w:rsidRPr="004E5B3F">
        <w:rPr>
          <w:rFonts w:cstheme="minorHAnsi"/>
          <w:color w:val="000000" w:themeColor="text1"/>
          <w:sz w:val="24"/>
          <w:szCs w:val="24"/>
        </w:rPr>
        <w:t xml:space="preserve"> o a sistemi di biofiltrazione</w:t>
      </w:r>
      <w:r w:rsidR="00B405A9" w:rsidRPr="004E5B3F">
        <w:rPr>
          <w:rFonts w:cstheme="minorHAnsi"/>
          <w:color w:val="000000" w:themeColor="text1"/>
          <w:sz w:val="24"/>
          <w:szCs w:val="24"/>
        </w:rPr>
        <w:t>.</w:t>
      </w:r>
    </w:p>
    <w:p w14:paraId="2BF225CF" w14:textId="1136AC86" w:rsidR="00DD1C2D" w:rsidRPr="004E5B3F" w:rsidRDefault="00B405A9" w:rsidP="00B405A9">
      <w:pPr>
        <w:spacing w:before="120" w:after="0" w:line="280" w:lineRule="exact"/>
        <w:jc w:val="both"/>
        <w:rPr>
          <w:rFonts w:cstheme="minorHAnsi"/>
          <w:color w:val="000000" w:themeColor="text1"/>
          <w:sz w:val="24"/>
          <w:szCs w:val="24"/>
        </w:rPr>
      </w:pPr>
      <w:r w:rsidRPr="004E5B3F">
        <w:rPr>
          <w:rFonts w:cstheme="minorHAnsi"/>
          <w:color w:val="000000" w:themeColor="text1"/>
          <w:sz w:val="24"/>
          <w:szCs w:val="24"/>
        </w:rPr>
        <w:t>D</w:t>
      </w:r>
      <w:r w:rsidR="00DD1C2D" w:rsidRPr="004E5B3F">
        <w:rPr>
          <w:rFonts w:cstheme="minorHAnsi"/>
          <w:color w:val="000000" w:themeColor="text1"/>
          <w:sz w:val="24"/>
          <w:szCs w:val="24"/>
        </w:rPr>
        <w:t xml:space="preserve">eve comunque essere evitata la dispersione </w:t>
      </w:r>
      <w:r w:rsidR="00E14B8C" w:rsidRPr="004E5B3F">
        <w:rPr>
          <w:rFonts w:cstheme="minorHAnsi"/>
          <w:color w:val="000000" w:themeColor="text1"/>
          <w:sz w:val="24"/>
          <w:szCs w:val="24"/>
        </w:rPr>
        <w:t xml:space="preserve">non presidiata </w:t>
      </w:r>
      <w:r w:rsidR="00DD1C2D" w:rsidRPr="004E5B3F">
        <w:rPr>
          <w:rFonts w:cstheme="minorHAnsi"/>
          <w:color w:val="000000" w:themeColor="text1"/>
          <w:sz w:val="24"/>
          <w:szCs w:val="24"/>
        </w:rPr>
        <w:t>in atmosfera.</w:t>
      </w:r>
    </w:p>
    <w:p w14:paraId="54475C82" w14:textId="77777777" w:rsidR="00DD1C2D" w:rsidRPr="004E5B3F" w:rsidRDefault="00DD1C2D" w:rsidP="00337852">
      <w:pPr>
        <w:jc w:val="both"/>
        <w:rPr>
          <w:rFonts w:eastAsia="Times New Roman" w:cstheme="minorHAnsi"/>
          <w:color w:val="000000" w:themeColor="text1"/>
          <w:sz w:val="24"/>
          <w:szCs w:val="24"/>
          <w:lang w:eastAsia="it-IT"/>
        </w:rPr>
      </w:pPr>
    </w:p>
    <w:p w14:paraId="3DBCF7DC" w14:textId="2397E202" w:rsidR="00BA290D" w:rsidRPr="004E5B3F" w:rsidRDefault="00EF7186" w:rsidP="00337852">
      <w:pPr>
        <w:jc w:val="both"/>
        <w:rPr>
          <w:rFonts w:eastAsia="Times New Roman" w:cstheme="minorHAnsi"/>
          <w:i/>
          <w:iCs/>
          <w:color w:val="000000" w:themeColor="text1"/>
          <w:sz w:val="24"/>
          <w:szCs w:val="24"/>
          <w:lang w:eastAsia="it-IT"/>
        </w:rPr>
      </w:pPr>
      <w:r w:rsidRPr="004E5B3F">
        <w:rPr>
          <w:rFonts w:eastAsia="Times New Roman" w:cstheme="minorHAnsi"/>
          <w:i/>
          <w:iCs/>
          <w:color w:val="000000" w:themeColor="text1"/>
          <w:sz w:val="24"/>
          <w:szCs w:val="24"/>
          <w:lang w:eastAsia="it-IT"/>
        </w:rPr>
        <w:t>Interventi relativi al percolato</w:t>
      </w:r>
    </w:p>
    <w:p w14:paraId="3E98FF57" w14:textId="6FC4FD0F" w:rsidR="00CA1C2F" w:rsidRPr="004E5B3F" w:rsidRDefault="00CA1C2F" w:rsidP="00337852">
      <w:p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 xml:space="preserve">In genere, nel caso di discariche ante-norma, </w:t>
      </w:r>
      <w:r w:rsidR="00774BD3" w:rsidRPr="004E5B3F">
        <w:rPr>
          <w:rFonts w:eastAsia="Times New Roman" w:cstheme="minorHAnsi"/>
          <w:color w:val="000000" w:themeColor="text1"/>
          <w:sz w:val="24"/>
          <w:szCs w:val="24"/>
          <w:lang w:eastAsia="it-IT"/>
        </w:rPr>
        <w:t xml:space="preserve">non è presente </w:t>
      </w:r>
      <w:r w:rsidRPr="004E5B3F">
        <w:rPr>
          <w:rFonts w:eastAsia="Times New Roman" w:cstheme="minorHAnsi"/>
          <w:color w:val="000000" w:themeColor="text1"/>
          <w:sz w:val="24"/>
          <w:szCs w:val="24"/>
          <w:lang w:eastAsia="it-IT"/>
        </w:rPr>
        <w:t>una barriera di fondo e pertanto non vi è accumulo di percolato nel corpo discarica</w:t>
      </w:r>
      <w:r w:rsidR="007B5343" w:rsidRPr="004E5B3F">
        <w:rPr>
          <w:rFonts w:eastAsia="Times New Roman" w:cstheme="minorHAnsi"/>
          <w:color w:val="000000" w:themeColor="text1"/>
          <w:sz w:val="24"/>
          <w:szCs w:val="24"/>
          <w:lang w:eastAsia="it-IT"/>
        </w:rPr>
        <w:t>, anche se possono verificarsi casi particolari (es. presenza naturale di fondo geologico a bassa permeabilità, barriere realizzate artificialmente anche se non previste da alcuna norma, accumuli localizzati dovuti alla diversa permeabilità dei rifiuti conferiti,…).</w:t>
      </w:r>
    </w:p>
    <w:p w14:paraId="2C668842" w14:textId="1DF0CF74" w:rsidR="007B5343" w:rsidRPr="004E5B3F" w:rsidRDefault="00FB7CFA" w:rsidP="00337852">
      <w:p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 xml:space="preserve">Nel caso non ci sia accumulo, è possibile soltanto intervenire sulla generazione del percolato, </w:t>
      </w:r>
      <w:r w:rsidR="008862E2" w:rsidRPr="004E5B3F">
        <w:rPr>
          <w:rFonts w:eastAsia="Times New Roman" w:cstheme="minorHAnsi"/>
          <w:color w:val="000000" w:themeColor="text1"/>
          <w:sz w:val="24"/>
          <w:szCs w:val="24"/>
          <w:lang w:eastAsia="it-IT"/>
        </w:rPr>
        <w:t xml:space="preserve">agendo </w:t>
      </w:r>
      <w:r w:rsidRPr="004E5B3F">
        <w:rPr>
          <w:rFonts w:eastAsia="Times New Roman" w:cstheme="minorHAnsi"/>
          <w:color w:val="000000" w:themeColor="text1"/>
          <w:sz w:val="24"/>
          <w:szCs w:val="24"/>
          <w:lang w:eastAsia="it-IT"/>
        </w:rPr>
        <w:t>sulla copertura, o sulla sua qualità, intervenendo sul corpo rifiuti.</w:t>
      </w:r>
    </w:p>
    <w:p w14:paraId="2F2A7039" w14:textId="6ED799E9" w:rsidR="00FB7CFA" w:rsidRPr="004E5B3F" w:rsidRDefault="00FB7CFA" w:rsidP="00337852">
      <w:p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Nel caso ci sia accumulo</w:t>
      </w:r>
      <w:r w:rsidR="00EE44CE" w:rsidRPr="004E5B3F">
        <w:rPr>
          <w:rFonts w:eastAsia="Times New Roman" w:cstheme="minorHAnsi"/>
          <w:color w:val="000000" w:themeColor="text1"/>
          <w:sz w:val="24"/>
          <w:szCs w:val="24"/>
          <w:lang w:eastAsia="it-IT"/>
        </w:rPr>
        <w:t xml:space="preserve"> di percolato</w:t>
      </w:r>
      <w:r w:rsidRPr="004E5B3F">
        <w:rPr>
          <w:rFonts w:eastAsia="Times New Roman" w:cstheme="minorHAnsi"/>
          <w:color w:val="000000" w:themeColor="text1"/>
          <w:sz w:val="24"/>
          <w:szCs w:val="24"/>
          <w:lang w:eastAsia="it-IT"/>
        </w:rPr>
        <w:t>, è possibile seguire, per quanto applicabile, il relativo paragrafo nella parte delle discariche cessate.</w:t>
      </w:r>
    </w:p>
    <w:p w14:paraId="278EEA18" w14:textId="5B61FA3E" w:rsidR="00CA1C2F" w:rsidRPr="004E5B3F" w:rsidRDefault="00F549BC" w:rsidP="00337852">
      <w:pPr>
        <w:jc w:val="both"/>
        <w:rPr>
          <w:rFonts w:eastAsia="Times New Roman" w:cstheme="minorHAnsi"/>
          <w:i/>
          <w:iCs/>
          <w:color w:val="000000" w:themeColor="text1"/>
          <w:sz w:val="24"/>
          <w:szCs w:val="24"/>
          <w:lang w:eastAsia="it-IT"/>
        </w:rPr>
      </w:pPr>
      <w:r w:rsidRPr="004E5B3F">
        <w:rPr>
          <w:rFonts w:eastAsia="Times New Roman" w:cstheme="minorHAnsi"/>
          <w:i/>
          <w:iCs/>
          <w:color w:val="000000" w:themeColor="text1"/>
          <w:sz w:val="24"/>
          <w:szCs w:val="24"/>
          <w:lang w:eastAsia="it-IT"/>
        </w:rPr>
        <w:t>Interventi sulla copertura</w:t>
      </w:r>
    </w:p>
    <w:p w14:paraId="58CA0738" w14:textId="55722BB0" w:rsidR="00F549BC" w:rsidRPr="004E5B3F" w:rsidRDefault="006E77B0" w:rsidP="00337852">
      <w:p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 xml:space="preserve">Gli interventi sulla copertura devono essere progettati e realizzati con particolare riguardo </w:t>
      </w:r>
      <w:r w:rsidR="00721B0A" w:rsidRPr="004E5B3F">
        <w:rPr>
          <w:rFonts w:eastAsia="Times New Roman" w:cstheme="minorHAnsi"/>
          <w:color w:val="000000" w:themeColor="text1"/>
          <w:sz w:val="24"/>
          <w:szCs w:val="24"/>
          <w:lang w:eastAsia="it-IT"/>
        </w:rPr>
        <w:t>al caso specifico. In via generale è possibile dare indicazioni per le diverse fattispecie definite all’inizio del paragrafo 2.2:</w:t>
      </w:r>
    </w:p>
    <w:p w14:paraId="1802D748" w14:textId="7D110CDB" w:rsidR="00721B0A" w:rsidRPr="004E5B3F" w:rsidRDefault="00721B0A" w:rsidP="00721B0A">
      <w:pPr>
        <w:pStyle w:val="Paragrafoelenco"/>
        <w:numPr>
          <w:ilvl w:val="0"/>
          <w:numId w:val="11"/>
        </w:num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cas</w:t>
      </w:r>
      <w:r w:rsidR="002E7023" w:rsidRPr="004E5B3F">
        <w:rPr>
          <w:rFonts w:eastAsia="Times New Roman" w:cstheme="minorHAnsi"/>
          <w:color w:val="000000" w:themeColor="text1"/>
          <w:sz w:val="24"/>
          <w:szCs w:val="24"/>
          <w:lang w:eastAsia="it-IT"/>
        </w:rPr>
        <w:t>o</w:t>
      </w:r>
      <w:r w:rsidRPr="004E5B3F">
        <w:rPr>
          <w:rFonts w:eastAsia="Times New Roman" w:cstheme="minorHAnsi"/>
          <w:color w:val="000000" w:themeColor="text1"/>
          <w:sz w:val="24"/>
          <w:szCs w:val="24"/>
          <w:lang w:eastAsia="it-IT"/>
        </w:rPr>
        <w:t xml:space="preserve"> a): </w:t>
      </w:r>
      <w:r w:rsidR="0016243D" w:rsidRPr="004E5B3F">
        <w:rPr>
          <w:rFonts w:eastAsia="Times New Roman" w:cstheme="minorHAnsi"/>
          <w:color w:val="000000" w:themeColor="text1"/>
          <w:sz w:val="24"/>
          <w:szCs w:val="24"/>
          <w:lang w:eastAsia="it-IT"/>
        </w:rPr>
        <w:t xml:space="preserve">gli interventi dovranno essere finalizzati a </w:t>
      </w:r>
      <w:r w:rsidR="008862E2" w:rsidRPr="004E5B3F">
        <w:rPr>
          <w:rFonts w:eastAsia="Times New Roman" w:cstheme="minorHAnsi"/>
          <w:color w:val="000000" w:themeColor="text1"/>
          <w:sz w:val="24"/>
          <w:szCs w:val="24"/>
          <w:lang w:eastAsia="it-IT"/>
        </w:rPr>
        <w:t>ridurre le</w:t>
      </w:r>
      <w:r w:rsidR="0016243D" w:rsidRPr="004E5B3F">
        <w:rPr>
          <w:rFonts w:eastAsia="Times New Roman" w:cstheme="minorHAnsi"/>
          <w:color w:val="000000" w:themeColor="text1"/>
          <w:sz w:val="24"/>
          <w:szCs w:val="24"/>
          <w:lang w:eastAsia="it-IT"/>
        </w:rPr>
        <w:t xml:space="preserve"> contaminazioni in atto o potenziali e quindi potranno essere diversi a seconda dei contaminanti</w:t>
      </w:r>
      <w:r w:rsidR="00196BE5" w:rsidRPr="004E5B3F">
        <w:rPr>
          <w:rFonts w:eastAsia="Times New Roman" w:cstheme="minorHAnsi"/>
          <w:color w:val="000000" w:themeColor="text1"/>
          <w:sz w:val="24"/>
          <w:szCs w:val="24"/>
          <w:lang w:eastAsia="it-IT"/>
        </w:rPr>
        <w:t>;</w:t>
      </w:r>
    </w:p>
    <w:p w14:paraId="63C1B9FE" w14:textId="00E8C810" w:rsidR="00721B0A" w:rsidRPr="004E5B3F" w:rsidRDefault="00721B0A" w:rsidP="00721B0A">
      <w:pPr>
        <w:pStyle w:val="Paragrafoelenco"/>
        <w:numPr>
          <w:ilvl w:val="0"/>
          <w:numId w:val="11"/>
        </w:num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 xml:space="preserve">caso </w:t>
      </w:r>
      <w:r w:rsidR="002E7023" w:rsidRPr="004E5B3F">
        <w:rPr>
          <w:rFonts w:eastAsia="Times New Roman" w:cstheme="minorHAnsi"/>
          <w:color w:val="000000" w:themeColor="text1"/>
          <w:sz w:val="24"/>
          <w:szCs w:val="24"/>
          <w:lang w:eastAsia="it-IT"/>
        </w:rPr>
        <w:t>b</w:t>
      </w:r>
      <w:r w:rsidRPr="004E5B3F">
        <w:rPr>
          <w:rFonts w:eastAsia="Times New Roman" w:cstheme="minorHAnsi"/>
          <w:color w:val="000000" w:themeColor="text1"/>
          <w:sz w:val="24"/>
          <w:szCs w:val="24"/>
          <w:lang w:eastAsia="it-IT"/>
        </w:rPr>
        <w:t>):</w:t>
      </w:r>
      <w:r w:rsidR="0016243D" w:rsidRPr="004E5B3F">
        <w:rPr>
          <w:rFonts w:eastAsia="Times New Roman" w:cstheme="minorHAnsi"/>
          <w:color w:val="000000" w:themeColor="text1"/>
          <w:sz w:val="24"/>
          <w:szCs w:val="24"/>
          <w:lang w:eastAsia="it-IT"/>
        </w:rPr>
        <w:t xml:space="preserve"> gli interventi dovranno essere finalizzati a ridurre il rischio presente. Nel caso di presenza di quantità significative di biogas, ad esempio, la copertura potrà avere l</w:t>
      </w:r>
      <w:r w:rsidR="008862E2" w:rsidRPr="004E5B3F">
        <w:rPr>
          <w:rFonts w:eastAsia="Times New Roman" w:cstheme="minorHAnsi"/>
          <w:color w:val="000000" w:themeColor="text1"/>
          <w:sz w:val="24"/>
          <w:szCs w:val="24"/>
          <w:lang w:eastAsia="it-IT"/>
        </w:rPr>
        <w:t>a</w:t>
      </w:r>
      <w:r w:rsidR="0016243D" w:rsidRPr="004E5B3F">
        <w:rPr>
          <w:rFonts w:eastAsia="Times New Roman" w:cstheme="minorHAnsi"/>
          <w:color w:val="000000" w:themeColor="text1"/>
          <w:sz w:val="24"/>
          <w:szCs w:val="24"/>
          <w:lang w:eastAsia="it-IT"/>
        </w:rPr>
        <w:t xml:space="preserve"> finalità di contenerlo per favorirne l’estrazione </w:t>
      </w:r>
      <w:r w:rsidR="008862E2" w:rsidRPr="004E5B3F">
        <w:rPr>
          <w:rFonts w:eastAsia="Times New Roman" w:cstheme="minorHAnsi"/>
          <w:color w:val="000000" w:themeColor="text1"/>
          <w:sz w:val="24"/>
          <w:szCs w:val="24"/>
          <w:lang w:eastAsia="it-IT"/>
        </w:rPr>
        <w:t>con</w:t>
      </w:r>
      <w:r w:rsidR="0016243D" w:rsidRPr="004E5B3F">
        <w:rPr>
          <w:rFonts w:eastAsia="Times New Roman" w:cstheme="minorHAnsi"/>
          <w:color w:val="000000" w:themeColor="text1"/>
          <w:sz w:val="24"/>
          <w:szCs w:val="24"/>
          <w:lang w:eastAsia="it-IT"/>
        </w:rPr>
        <w:t xml:space="preserve"> sistemi di aspirazione funzionanti; in caso di aerazione la copertura dovrà invece essere ottimizzata per tale operazione e per favorire la mineralizzazione accelerata dei rifiuti; per basse produzioni di biogas, potrà essere realizzata una copertura </w:t>
      </w:r>
      <w:proofErr w:type="spellStart"/>
      <w:r w:rsidR="0016243D" w:rsidRPr="004E5B3F">
        <w:rPr>
          <w:rFonts w:eastAsia="Times New Roman" w:cstheme="minorHAnsi"/>
          <w:color w:val="000000" w:themeColor="text1"/>
          <w:sz w:val="24"/>
          <w:szCs w:val="24"/>
          <w:lang w:eastAsia="it-IT"/>
        </w:rPr>
        <w:t>biossidativa</w:t>
      </w:r>
      <w:proofErr w:type="spellEnd"/>
      <w:r w:rsidR="002834EE" w:rsidRPr="004E5B3F">
        <w:rPr>
          <w:rFonts w:eastAsia="Times New Roman" w:cstheme="minorHAnsi"/>
          <w:color w:val="000000" w:themeColor="text1"/>
          <w:sz w:val="24"/>
          <w:szCs w:val="24"/>
          <w:lang w:eastAsia="it-IT"/>
        </w:rPr>
        <w:t>;</w:t>
      </w:r>
    </w:p>
    <w:p w14:paraId="00CC00AD" w14:textId="30B60520" w:rsidR="00721B0A" w:rsidRPr="004E5B3F" w:rsidRDefault="00721B0A" w:rsidP="00721B0A">
      <w:pPr>
        <w:pStyle w:val="Paragrafoelenco"/>
        <w:numPr>
          <w:ilvl w:val="0"/>
          <w:numId w:val="11"/>
        </w:num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 xml:space="preserve">caso </w:t>
      </w:r>
      <w:r w:rsidR="002E7023" w:rsidRPr="004E5B3F">
        <w:rPr>
          <w:rFonts w:eastAsia="Times New Roman" w:cstheme="minorHAnsi"/>
          <w:color w:val="000000" w:themeColor="text1"/>
          <w:sz w:val="24"/>
          <w:szCs w:val="24"/>
          <w:lang w:eastAsia="it-IT"/>
        </w:rPr>
        <w:t>c</w:t>
      </w:r>
      <w:r w:rsidRPr="004E5B3F">
        <w:rPr>
          <w:rFonts w:eastAsia="Times New Roman" w:cstheme="minorHAnsi"/>
          <w:color w:val="000000" w:themeColor="text1"/>
          <w:sz w:val="24"/>
          <w:szCs w:val="24"/>
          <w:lang w:eastAsia="it-IT"/>
        </w:rPr>
        <w:t>):</w:t>
      </w:r>
      <w:r w:rsidR="0083596E" w:rsidRPr="004E5B3F">
        <w:rPr>
          <w:rFonts w:eastAsia="Times New Roman" w:cstheme="minorHAnsi"/>
          <w:color w:val="000000" w:themeColor="text1"/>
          <w:sz w:val="24"/>
          <w:szCs w:val="24"/>
          <w:lang w:eastAsia="it-IT"/>
        </w:rPr>
        <w:t xml:space="preserve"> dovranno essere </w:t>
      </w:r>
      <w:r w:rsidR="00063A46" w:rsidRPr="004E5B3F">
        <w:rPr>
          <w:rFonts w:eastAsia="Times New Roman" w:cstheme="minorHAnsi"/>
          <w:color w:val="000000" w:themeColor="text1"/>
          <w:sz w:val="24"/>
          <w:szCs w:val="24"/>
          <w:lang w:eastAsia="it-IT"/>
        </w:rPr>
        <w:t>prioritari</w:t>
      </w:r>
      <w:r w:rsidR="0083596E" w:rsidRPr="004E5B3F">
        <w:rPr>
          <w:rFonts w:eastAsia="Times New Roman" w:cstheme="minorHAnsi"/>
          <w:color w:val="000000" w:themeColor="text1"/>
          <w:sz w:val="24"/>
          <w:szCs w:val="24"/>
          <w:lang w:eastAsia="it-IT"/>
        </w:rPr>
        <w:t xml:space="preserve"> gli interventi di stabilizzazione</w:t>
      </w:r>
      <w:r w:rsidR="00B35F8F" w:rsidRPr="004E5B3F">
        <w:rPr>
          <w:rFonts w:eastAsia="Times New Roman" w:cstheme="minorHAnsi"/>
          <w:color w:val="000000" w:themeColor="text1"/>
          <w:sz w:val="24"/>
          <w:szCs w:val="24"/>
          <w:lang w:eastAsia="it-IT"/>
        </w:rPr>
        <w:t xml:space="preserve">, ripristinando le condizioni di recupero </w:t>
      </w:r>
      <w:proofErr w:type="spellStart"/>
      <w:r w:rsidR="00B35F8F" w:rsidRPr="004E5B3F">
        <w:rPr>
          <w:rFonts w:eastAsia="Times New Roman" w:cstheme="minorHAnsi"/>
          <w:color w:val="000000" w:themeColor="text1"/>
          <w:sz w:val="24"/>
          <w:szCs w:val="24"/>
          <w:lang w:eastAsia="it-IT"/>
        </w:rPr>
        <w:t>pre</w:t>
      </w:r>
      <w:proofErr w:type="spellEnd"/>
      <w:r w:rsidR="00B35F8F" w:rsidRPr="004E5B3F">
        <w:rPr>
          <w:rFonts w:eastAsia="Times New Roman" w:cstheme="minorHAnsi"/>
          <w:color w:val="000000" w:themeColor="text1"/>
          <w:sz w:val="24"/>
          <w:szCs w:val="24"/>
          <w:lang w:eastAsia="it-IT"/>
        </w:rPr>
        <w:t xml:space="preserve">-esistenti (solitamente terreno agrario </w:t>
      </w:r>
      <w:r w:rsidR="000528ED" w:rsidRPr="004E5B3F">
        <w:rPr>
          <w:rFonts w:eastAsia="Times New Roman" w:cstheme="minorHAnsi"/>
          <w:color w:val="000000" w:themeColor="text1"/>
          <w:sz w:val="24"/>
          <w:szCs w:val="24"/>
          <w:lang w:eastAsia="it-IT"/>
        </w:rPr>
        <w:t xml:space="preserve">con spessore di </w:t>
      </w:r>
      <w:r w:rsidR="006F1FBD" w:rsidRPr="004E5B3F">
        <w:rPr>
          <w:rFonts w:eastAsia="Times New Roman" w:cstheme="minorHAnsi"/>
          <w:color w:val="000000" w:themeColor="text1"/>
          <w:sz w:val="24"/>
          <w:szCs w:val="24"/>
          <w:lang w:eastAsia="it-IT"/>
        </w:rPr>
        <w:t>circa</w:t>
      </w:r>
      <w:r w:rsidR="000528ED" w:rsidRPr="004E5B3F">
        <w:rPr>
          <w:rFonts w:eastAsia="Times New Roman" w:cstheme="minorHAnsi"/>
          <w:color w:val="000000" w:themeColor="text1"/>
          <w:sz w:val="24"/>
          <w:szCs w:val="24"/>
          <w:lang w:eastAsia="it-IT"/>
        </w:rPr>
        <w:t xml:space="preserve"> </w:t>
      </w:r>
      <w:r w:rsidR="001F6240" w:rsidRPr="004E5B3F">
        <w:rPr>
          <w:rFonts w:eastAsia="Times New Roman" w:cstheme="minorHAnsi"/>
          <w:color w:val="000000" w:themeColor="text1"/>
          <w:sz w:val="24"/>
          <w:szCs w:val="24"/>
          <w:lang w:eastAsia="it-IT"/>
        </w:rPr>
        <w:t>30-</w:t>
      </w:r>
      <w:r w:rsidR="000528ED" w:rsidRPr="004E5B3F">
        <w:rPr>
          <w:rFonts w:eastAsia="Times New Roman" w:cstheme="minorHAnsi"/>
          <w:color w:val="000000" w:themeColor="text1"/>
          <w:sz w:val="24"/>
          <w:szCs w:val="24"/>
          <w:lang w:eastAsia="it-IT"/>
        </w:rPr>
        <w:t>50 cm e</w:t>
      </w:r>
      <w:r w:rsidR="00B35F8F" w:rsidRPr="004E5B3F">
        <w:rPr>
          <w:rFonts w:eastAsia="Times New Roman" w:cstheme="minorHAnsi"/>
          <w:color w:val="000000" w:themeColor="text1"/>
          <w:sz w:val="24"/>
          <w:szCs w:val="24"/>
          <w:lang w:eastAsia="it-IT"/>
        </w:rPr>
        <w:t xml:space="preserve"> copertura vegetale</w:t>
      </w:r>
      <w:r w:rsidR="00153625" w:rsidRPr="004E5B3F">
        <w:rPr>
          <w:rFonts w:eastAsia="Times New Roman" w:cstheme="minorHAnsi"/>
          <w:color w:val="000000" w:themeColor="text1"/>
          <w:sz w:val="24"/>
          <w:szCs w:val="24"/>
          <w:lang w:eastAsia="it-IT"/>
        </w:rPr>
        <w:t>, senza presenza di strati o materiali impermeabilizzanti</w:t>
      </w:r>
      <w:r w:rsidR="00B35F8F" w:rsidRPr="004E5B3F">
        <w:rPr>
          <w:rFonts w:eastAsia="Times New Roman" w:cstheme="minorHAnsi"/>
          <w:color w:val="000000" w:themeColor="text1"/>
          <w:sz w:val="24"/>
          <w:szCs w:val="24"/>
          <w:lang w:eastAsia="it-IT"/>
        </w:rPr>
        <w:t>), privilegiando tecniche di ingegneria naturalistica;</w:t>
      </w:r>
    </w:p>
    <w:p w14:paraId="72CCD70F" w14:textId="2405AD62" w:rsidR="00721B0A" w:rsidRPr="004E5B3F" w:rsidRDefault="00721B0A" w:rsidP="00721B0A">
      <w:pPr>
        <w:pStyle w:val="Paragrafoelenco"/>
        <w:numPr>
          <w:ilvl w:val="0"/>
          <w:numId w:val="11"/>
        </w:num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 xml:space="preserve">caso </w:t>
      </w:r>
      <w:r w:rsidR="002E7023" w:rsidRPr="004E5B3F">
        <w:rPr>
          <w:rFonts w:eastAsia="Times New Roman" w:cstheme="minorHAnsi"/>
          <w:color w:val="000000" w:themeColor="text1"/>
          <w:sz w:val="24"/>
          <w:szCs w:val="24"/>
          <w:lang w:eastAsia="it-IT"/>
        </w:rPr>
        <w:t>d</w:t>
      </w:r>
      <w:r w:rsidRPr="004E5B3F">
        <w:rPr>
          <w:rFonts w:eastAsia="Times New Roman" w:cstheme="minorHAnsi"/>
          <w:color w:val="000000" w:themeColor="text1"/>
          <w:sz w:val="24"/>
          <w:szCs w:val="24"/>
          <w:lang w:eastAsia="it-IT"/>
        </w:rPr>
        <w:t>):</w:t>
      </w:r>
      <w:r w:rsidR="00B35F8F" w:rsidRPr="004E5B3F">
        <w:rPr>
          <w:rFonts w:eastAsia="Times New Roman" w:cstheme="minorHAnsi"/>
          <w:color w:val="000000" w:themeColor="text1"/>
          <w:sz w:val="24"/>
          <w:szCs w:val="24"/>
          <w:lang w:eastAsia="it-IT"/>
        </w:rPr>
        <w:t xml:space="preserve"> dovranno essere ripristinate le condizioni di recupero </w:t>
      </w:r>
      <w:proofErr w:type="spellStart"/>
      <w:r w:rsidR="00B35F8F" w:rsidRPr="004E5B3F">
        <w:rPr>
          <w:rFonts w:eastAsia="Times New Roman" w:cstheme="minorHAnsi"/>
          <w:color w:val="000000" w:themeColor="text1"/>
          <w:sz w:val="24"/>
          <w:szCs w:val="24"/>
          <w:lang w:eastAsia="it-IT"/>
        </w:rPr>
        <w:t>pre</w:t>
      </w:r>
      <w:proofErr w:type="spellEnd"/>
      <w:r w:rsidR="00B35F8F" w:rsidRPr="004E5B3F">
        <w:rPr>
          <w:rFonts w:eastAsia="Times New Roman" w:cstheme="minorHAnsi"/>
          <w:color w:val="000000" w:themeColor="text1"/>
          <w:sz w:val="24"/>
          <w:szCs w:val="24"/>
          <w:lang w:eastAsia="it-IT"/>
        </w:rPr>
        <w:t xml:space="preserve">-esistenti (solitamente terreno agrario </w:t>
      </w:r>
      <w:r w:rsidR="000528ED" w:rsidRPr="004E5B3F">
        <w:rPr>
          <w:rFonts w:eastAsia="Times New Roman" w:cstheme="minorHAnsi"/>
          <w:color w:val="000000" w:themeColor="text1"/>
          <w:sz w:val="24"/>
          <w:szCs w:val="24"/>
          <w:lang w:eastAsia="it-IT"/>
        </w:rPr>
        <w:t xml:space="preserve">con spessore di </w:t>
      </w:r>
      <w:r w:rsidR="006F1FBD" w:rsidRPr="004E5B3F">
        <w:rPr>
          <w:rFonts w:eastAsia="Times New Roman" w:cstheme="minorHAnsi"/>
          <w:color w:val="000000" w:themeColor="text1"/>
          <w:sz w:val="24"/>
          <w:szCs w:val="24"/>
          <w:lang w:eastAsia="it-IT"/>
        </w:rPr>
        <w:t>circa</w:t>
      </w:r>
      <w:r w:rsidR="000528ED" w:rsidRPr="004E5B3F">
        <w:rPr>
          <w:rFonts w:eastAsia="Times New Roman" w:cstheme="minorHAnsi"/>
          <w:color w:val="000000" w:themeColor="text1"/>
          <w:sz w:val="24"/>
          <w:szCs w:val="24"/>
          <w:lang w:eastAsia="it-IT"/>
        </w:rPr>
        <w:t xml:space="preserve"> </w:t>
      </w:r>
      <w:r w:rsidR="001F6240" w:rsidRPr="004E5B3F">
        <w:rPr>
          <w:rFonts w:eastAsia="Times New Roman" w:cstheme="minorHAnsi"/>
          <w:color w:val="000000" w:themeColor="text1"/>
          <w:sz w:val="24"/>
          <w:szCs w:val="24"/>
          <w:lang w:eastAsia="it-IT"/>
        </w:rPr>
        <w:t>30-</w:t>
      </w:r>
      <w:r w:rsidR="000528ED" w:rsidRPr="004E5B3F">
        <w:rPr>
          <w:rFonts w:eastAsia="Times New Roman" w:cstheme="minorHAnsi"/>
          <w:color w:val="000000" w:themeColor="text1"/>
          <w:sz w:val="24"/>
          <w:szCs w:val="24"/>
          <w:lang w:eastAsia="it-IT"/>
        </w:rPr>
        <w:t>50 cm e</w:t>
      </w:r>
      <w:r w:rsidR="00B35F8F" w:rsidRPr="004E5B3F">
        <w:rPr>
          <w:rFonts w:eastAsia="Times New Roman" w:cstheme="minorHAnsi"/>
          <w:color w:val="000000" w:themeColor="text1"/>
          <w:sz w:val="24"/>
          <w:szCs w:val="24"/>
          <w:lang w:eastAsia="it-IT"/>
        </w:rPr>
        <w:t xml:space="preserve"> copertura vegetale</w:t>
      </w:r>
      <w:r w:rsidR="00153625" w:rsidRPr="004E5B3F">
        <w:rPr>
          <w:rFonts w:eastAsia="Times New Roman" w:cstheme="minorHAnsi"/>
          <w:color w:val="000000" w:themeColor="text1"/>
          <w:sz w:val="24"/>
          <w:szCs w:val="24"/>
          <w:lang w:eastAsia="it-IT"/>
        </w:rPr>
        <w:t>, senza presenza di strati o materiali impermeabilizzanti</w:t>
      </w:r>
      <w:r w:rsidR="00B35F8F" w:rsidRPr="004E5B3F">
        <w:rPr>
          <w:rFonts w:eastAsia="Times New Roman" w:cstheme="minorHAnsi"/>
          <w:color w:val="000000" w:themeColor="text1"/>
          <w:sz w:val="24"/>
          <w:szCs w:val="24"/>
          <w:lang w:eastAsia="it-IT"/>
        </w:rPr>
        <w:t>)</w:t>
      </w:r>
      <w:r w:rsidR="00CB04DB" w:rsidRPr="004E5B3F">
        <w:rPr>
          <w:rFonts w:eastAsia="Times New Roman" w:cstheme="minorHAnsi"/>
          <w:color w:val="000000" w:themeColor="text1"/>
          <w:sz w:val="24"/>
          <w:szCs w:val="24"/>
          <w:lang w:eastAsia="it-IT"/>
        </w:rPr>
        <w:t xml:space="preserve"> o comunque dovrà essere garantita la copertura in sicurezza di tutti i rifiuti</w:t>
      </w:r>
      <w:r w:rsidR="00B35F8F" w:rsidRPr="004E5B3F">
        <w:rPr>
          <w:rFonts w:eastAsia="Times New Roman" w:cstheme="minorHAnsi"/>
          <w:color w:val="000000" w:themeColor="text1"/>
          <w:sz w:val="24"/>
          <w:szCs w:val="24"/>
          <w:lang w:eastAsia="it-IT"/>
        </w:rPr>
        <w:t>;</w:t>
      </w:r>
    </w:p>
    <w:p w14:paraId="7E7962C3" w14:textId="036612FF" w:rsidR="00A42FED" w:rsidRPr="004E5B3F" w:rsidRDefault="00721B0A" w:rsidP="00337852">
      <w:pPr>
        <w:pStyle w:val="Paragrafoelenco"/>
        <w:numPr>
          <w:ilvl w:val="0"/>
          <w:numId w:val="11"/>
        </w:num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 xml:space="preserve">caso </w:t>
      </w:r>
      <w:r w:rsidR="002E7023" w:rsidRPr="004E5B3F">
        <w:rPr>
          <w:rFonts w:eastAsia="Times New Roman" w:cstheme="minorHAnsi"/>
          <w:color w:val="000000" w:themeColor="text1"/>
          <w:sz w:val="24"/>
          <w:szCs w:val="24"/>
          <w:lang w:eastAsia="it-IT"/>
        </w:rPr>
        <w:t>e</w:t>
      </w:r>
      <w:r w:rsidRPr="004E5B3F">
        <w:rPr>
          <w:rFonts w:eastAsia="Times New Roman" w:cstheme="minorHAnsi"/>
          <w:color w:val="000000" w:themeColor="text1"/>
          <w:sz w:val="24"/>
          <w:szCs w:val="24"/>
          <w:lang w:eastAsia="it-IT"/>
        </w:rPr>
        <w:t>):</w:t>
      </w:r>
      <w:r w:rsidR="008B7043" w:rsidRPr="004E5B3F">
        <w:rPr>
          <w:rFonts w:eastAsia="Times New Roman" w:cstheme="minorHAnsi"/>
          <w:color w:val="000000" w:themeColor="text1"/>
          <w:sz w:val="24"/>
          <w:szCs w:val="24"/>
          <w:lang w:eastAsia="it-IT"/>
        </w:rPr>
        <w:t xml:space="preserve"> gli interventi dovranno essere progettati in funzione dell</w:t>
      </w:r>
      <w:r w:rsidR="00063A46" w:rsidRPr="004E5B3F">
        <w:rPr>
          <w:rFonts w:eastAsia="Times New Roman" w:cstheme="minorHAnsi"/>
          <w:color w:val="000000" w:themeColor="text1"/>
          <w:sz w:val="24"/>
          <w:szCs w:val="24"/>
          <w:lang w:eastAsia="it-IT"/>
        </w:rPr>
        <w:t>’</w:t>
      </w:r>
      <w:r w:rsidR="008B7043" w:rsidRPr="004E5B3F">
        <w:rPr>
          <w:rFonts w:eastAsia="Times New Roman" w:cstheme="minorHAnsi"/>
          <w:color w:val="000000" w:themeColor="text1"/>
          <w:sz w:val="24"/>
          <w:szCs w:val="24"/>
          <w:lang w:eastAsia="it-IT"/>
        </w:rPr>
        <w:t xml:space="preserve">opera che si </w:t>
      </w:r>
      <w:r w:rsidR="00CB04DB" w:rsidRPr="004E5B3F">
        <w:rPr>
          <w:rFonts w:eastAsia="Times New Roman" w:cstheme="minorHAnsi"/>
          <w:color w:val="000000" w:themeColor="text1"/>
          <w:sz w:val="24"/>
          <w:szCs w:val="24"/>
          <w:lang w:eastAsia="it-IT"/>
        </w:rPr>
        <w:t xml:space="preserve">intende </w:t>
      </w:r>
      <w:r w:rsidR="008B7043" w:rsidRPr="004E5B3F">
        <w:rPr>
          <w:rFonts w:eastAsia="Times New Roman" w:cstheme="minorHAnsi"/>
          <w:color w:val="000000" w:themeColor="text1"/>
          <w:sz w:val="24"/>
          <w:szCs w:val="24"/>
          <w:lang w:eastAsia="it-IT"/>
        </w:rPr>
        <w:t>realizza</w:t>
      </w:r>
      <w:r w:rsidR="00CB04DB" w:rsidRPr="004E5B3F">
        <w:rPr>
          <w:rFonts w:eastAsia="Times New Roman" w:cstheme="minorHAnsi"/>
          <w:color w:val="000000" w:themeColor="text1"/>
          <w:sz w:val="24"/>
          <w:szCs w:val="24"/>
          <w:lang w:eastAsia="it-IT"/>
        </w:rPr>
        <w:t>re</w:t>
      </w:r>
      <w:r w:rsidR="007D7DA6" w:rsidRPr="004E5B3F">
        <w:rPr>
          <w:rFonts w:eastAsia="Times New Roman" w:cstheme="minorHAnsi"/>
          <w:color w:val="000000" w:themeColor="text1"/>
          <w:sz w:val="24"/>
          <w:szCs w:val="24"/>
          <w:lang w:eastAsia="it-IT"/>
        </w:rPr>
        <w:t>.</w:t>
      </w:r>
    </w:p>
    <w:p w14:paraId="7D370A8B" w14:textId="439C77F9" w:rsidR="00EF4F1C" w:rsidRPr="004E5B3F" w:rsidRDefault="00EF4F1C" w:rsidP="00337852">
      <w:pPr>
        <w:jc w:val="both"/>
        <w:rPr>
          <w:rFonts w:eastAsia="Times New Roman" w:cstheme="minorHAnsi"/>
          <w:color w:val="000000" w:themeColor="text1"/>
          <w:sz w:val="24"/>
          <w:szCs w:val="24"/>
          <w:lang w:eastAsia="it-IT"/>
        </w:rPr>
      </w:pPr>
    </w:p>
    <w:p w14:paraId="64B36080" w14:textId="4AA10384" w:rsidR="00EF4F1C" w:rsidRPr="004E5B3F" w:rsidRDefault="00EF4F1C" w:rsidP="00337852">
      <w:pPr>
        <w:jc w:val="both"/>
        <w:rPr>
          <w:rFonts w:eastAsia="Times New Roman" w:cstheme="minorHAnsi"/>
          <w:color w:val="000000" w:themeColor="text1"/>
          <w:sz w:val="24"/>
          <w:szCs w:val="24"/>
          <w:lang w:eastAsia="it-IT"/>
        </w:rPr>
      </w:pPr>
      <w:r w:rsidRPr="004E5B3F">
        <w:rPr>
          <w:rFonts w:eastAsia="Times New Roman" w:cstheme="minorHAnsi"/>
          <w:i/>
          <w:iCs/>
          <w:color w:val="000000" w:themeColor="text1"/>
          <w:sz w:val="24"/>
          <w:szCs w:val="24"/>
          <w:lang w:eastAsia="it-IT"/>
        </w:rPr>
        <w:t>Monitoraggio</w:t>
      </w:r>
    </w:p>
    <w:p w14:paraId="1E10B9B2" w14:textId="32EF9EE1" w:rsidR="00EF4F1C" w:rsidRPr="004E5B3F" w:rsidRDefault="00EF4F1C" w:rsidP="00EF4F1C">
      <w:p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lastRenderedPageBreak/>
        <w:t xml:space="preserve">Per ogni intervento è necessario prevedere un monitoraggio, finalizzato alla verifica del raggiungimento dello scopo dell’intervento. Il piano di monitoraggio e controllo deve indicare i soggetti responsabili, </w:t>
      </w:r>
      <w:r w:rsidR="00BB17AA" w:rsidRPr="004E5B3F">
        <w:rPr>
          <w:rFonts w:eastAsia="Times New Roman" w:cstheme="minorHAnsi"/>
          <w:color w:val="000000" w:themeColor="text1"/>
          <w:sz w:val="24"/>
          <w:szCs w:val="24"/>
          <w:lang w:eastAsia="it-IT"/>
        </w:rPr>
        <w:t xml:space="preserve">gli aspetti da monitorare con relativi parametri, indicatori e </w:t>
      </w:r>
      <w:r w:rsidRPr="004E5B3F">
        <w:rPr>
          <w:rFonts w:eastAsia="Times New Roman" w:cstheme="minorHAnsi"/>
          <w:color w:val="000000" w:themeColor="text1"/>
          <w:sz w:val="24"/>
          <w:szCs w:val="24"/>
          <w:lang w:eastAsia="it-IT"/>
        </w:rPr>
        <w:t>valori soglia oltre i quali è necessario una rivalutazione dell’intervento, la frequenza delle misure e la durata del monitoraggio. In caso in cui il monitoraggio attesti l’inefficacia anche parziale dell’intervento, si dovranno rivalutare gli interventi effettuati, con una loro eventuale implementazione e/o sostituzione.</w:t>
      </w:r>
    </w:p>
    <w:p w14:paraId="4A69D11C" w14:textId="5887F21E" w:rsidR="000618B6" w:rsidRPr="004E5B3F" w:rsidRDefault="000618B6" w:rsidP="00337852">
      <w:pPr>
        <w:jc w:val="both"/>
        <w:rPr>
          <w:rFonts w:eastAsia="Times New Roman" w:cstheme="minorHAnsi"/>
          <w:color w:val="000000" w:themeColor="text1"/>
          <w:sz w:val="24"/>
          <w:szCs w:val="24"/>
          <w:lang w:eastAsia="it-IT"/>
        </w:rPr>
      </w:pPr>
    </w:p>
    <w:p w14:paraId="726045A8" w14:textId="1727D98B" w:rsidR="000618B6" w:rsidRPr="004E5B3F" w:rsidRDefault="000618B6" w:rsidP="00337852">
      <w:pPr>
        <w:jc w:val="both"/>
        <w:rPr>
          <w:rFonts w:eastAsia="Times New Roman" w:cstheme="minorHAnsi"/>
          <w:i/>
          <w:iCs/>
          <w:color w:val="000000" w:themeColor="text1"/>
          <w:sz w:val="24"/>
          <w:szCs w:val="24"/>
          <w:lang w:eastAsia="it-IT"/>
        </w:rPr>
      </w:pPr>
      <w:r w:rsidRPr="004E5B3F">
        <w:rPr>
          <w:rFonts w:eastAsia="Times New Roman" w:cstheme="minorHAnsi"/>
          <w:i/>
          <w:iCs/>
          <w:color w:val="000000" w:themeColor="text1"/>
          <w:sz w:val="24"/>
          <w:szCs w:val="24"/>
          <w:lang w:eastAsia="it-IT"/>
        </w:rPr>
        <w:t>Usi dell’area</w:t>
      </w:r>
    </w:p>
    <w:p w14:paraId="0C7AD4DB" w14:textId="5F4484B0" w:rsidR="008205FC" w:rsidRPr="004E5B3F" w:rsidRDefault="008205FC" w:rsidP="00A5665E">
      <w:pPr>
        <w:jc w:val="both"/>
        <w:rPr>
          <w:rFonts w:eastAsia="Times New Roman"/>
          <w:color w:val="000000" w:themeColor="text1"/>
          <w:sz w:val="24"/>
          <w:szCs w:val="24"/>
          <w:lang w:eastAsia="it-IT"/>
        </w:rPr>
      </w:pPr>
      <w:r w:rsidRPr="004E5B3F">
        <w:rPr>
          <w:rFonts w:eastAsia="Times New Roman"/>
          <w:color w:val="000000" w:themeColor="text1"/>
          <w:sz w:val="24"/>
          <w:szCs w:val="24"/>
          <w:lang w:eastAsia="it-IT"/>
        </w:rPr>
        <w:t>Nel rispetto delle previsioni tecniche di cui alla presente delibera, le aree interessate da discariche devono essere oggetto di recupero e possibilmente utilizzo per ridurre sul territorio la presenza di aree abbandonate e degradate.</w:t>
      </w:r>
    </w:p>
    <w:p w14:paraId="6953848F" w14:textId="74C6DF8B" w:rsidR="00CF3320" w:rsidRPr="004E5B3F" w:rsidRDefault="00CF3320" w:rsidP="00A5665E">
      <w:pPr>
        <w:jc w:val="both"/>
        <w:rPr>
          <w:rFonts w:eastAsia="Times New Roman"/>
          <w:color w:val="000000" w:themeColor="text1"/>
          <w:sz w:val="24"/>
          <w:szCs w:val="24"/>
          <w:lang w:eastAsia="it-IT"/>
        </w:rPr>
      </w:pPr>
      <w:r w:rsidRPr="004E5B3F">
        <w:rPr>
          <w:rFonts w:eastAsia="Times New Roman"/>
          <w:color w:val="000000" w:themeColor="text1"/>
          <w:sz w:val="24"/>
          <w:szCs w:val="24"/>
          <w:lang w:eastAsia="it-IT"/>
        </w:rPr>
        <w:t xml:space="preserve">A tale proposito, si ricorda che il comma 1-bis dell’art. 17 della </w:t>
      </w:r>
      <w:proofErr w:type="spellStart"/>
      <w:r w:rsidRPr="004E5B3F">
        <w:rPr>
          <w:rFonts w:eastAsia="Times New Roman"/>
          <w:color w:val="000000" w:themeColor="text1"/>
          <w:sz w:val="24"/>
          <w:szCs w:val="24"/>
          <w:lang w:eastAsia="it-IT"/>
        </w:rPr>
        <w:t>l.r</w:t>
      </w:r>
      <w:proofErr w:type="spellEnd"/>
      <w:r w:rsidRPr="004E5B3F">
        <w:rPr>
          <w:rFonts w:eastAsia="Times New Roman"/>
          <w:color w:val="000000" w:themeColor="text1"/>
          <w:sz w:val="24"/>
          <w:szCs w:val="24"/>
          <w:lang w:eastAsia="it-IT"/>
        </w:rPr>
        <w:t>. n. 26/2003 prevede che: “</w:t>
      </w:r>
      <w:r w:rsidRPr="004E5B3F">
        <w:rPr>
          <w:rFonts w:eastAsia="Times New Roman"/>
          <w:i/>
          <w:iCs/>
          <w:color w:val="000000" w:themeColor="text1"/>
          <w:sz w:val="24"/>
          <w:szCs w:val="24"/>
          <w:lang w:eastAsia="it-IT"/>
        </w:rPr>
        <w:t>La Regione promuove lo sviluppo e la realizzazione di iniziative finalizzate a recuperare porzioni di territorio occupate da discariche, pubbliche o private, cessate o in post-gestione</w:t>
      </w:r>
      <w:r w:rsidRPr="004E5B3F">
        <w:rPr>
          <w:rFonts w:eastAsia="Times New Roman"/>
          <w:color w:val="000000" w:themeColor="text1"/>
          <w:sz w:val="24"/>
          <w:szCs w:val="24"/>
          <w:lang w:eastAsia="it-IT"/>
        </w:rPr>
        <w:t>”.</w:t>
      </w:r>
    </w:p>
    <w:p w14:paraId="3FC86258" w14:textId="1691D2A3" w:rsidR="00476F5C" w:rsidRPr="004E5B3F" w:rsidRDefault="00476F5C" w:rsidP="4FCBA9DA">
      <w:pPr>
        <w:jc w:val="both"/>
        <w:rPr>
          <w:rFonts w:eastAsia="Times New Roman"/>
          <w:color w:val="000000" w:themeColor="text1"/>
          <w:sz w:val="24"/>
          <w:szCs w:val="24"/>
          <w:lang w:eastAsia="it-IT"/>
        </w:rPr>
      </w:pPr>
      <w:r w:rsidRPr="004E5B3F">
        <w:rPr>
          <w:rFonts w:eastAsia="Times New Roman"/>
          <w:color w:val="000000" w:themeColor="text1"/>
          <w:sz w:val="24"/>
          <w:szCs w:val="24"/>
          <w:lang w:eastAsia="it-IT"/>
        </w:rPr>
        <w:t xml:space="preserve">L’utilizzo </w:t>
      </w:r>
      <w:r w:rsidR="00904B1F" w:rsidRPr="004E5B3F">
        <w:rPr>
          <w:rFonts w:eastAsia="Times New Roman"/>
          <w:color w:val="000000" w:themeColor="text1"/>
          <w:sz w:val="24"/>
          <w:szCs w:val="24"/>
          <w:lang w:eastAsia="it-IT"/>
        </w:rPr>
        <w:t>di tali aree</w:t>
      </w:r>
      <w:r w:rsidRPr="004E5B3F">
        <w:rPr>
          <w:rFonts w:eastAsia="Times New Roman"/>
          <w:color w:val="000000" w:themeColor="text1"/>
          <w:sz w:val="24"/>
          <w:szCs w:val="24"/>
          <w:lang w:eastAsia="it-IT"/>
        </w:rPr>
        <w:t xml:space="preserve"> deve tenere </w:t>
      </w:r>
      <w:r w:rsidR="00A430B4" w:rsidRPr="004E5B3F">
        <w:rPr>
          <w:rFonts w:eastAsia="Times New Roman"/>
          <w:color w:val="000000" w:themeColor="text1"/>
          <w:sz w:val="24"/>
          <w:szCs w:val="24"/>
          <w:lang w:eastAsia="it-IT"/>
        </w:rPr>
        <w:t xml:space="preserve">conto, </w:t>
      </w:r>
      <w:r w:rsidRPr="004E5B3F">
        <w:rPr>
          <w:rFonts w:eastAsia="Times New Roman"/>
          <w:color w:val="000000" w:themeColor="text1"/>
          <w:sz w:val="24"/>
          <w:szCs w:val="24"/>
          <w:lang w:eastAsia="it-IT"/>
        </w:rPr>
        <w:t>in particolare</w:t>
      </w:r>
      <w:r w:rsidR="00A430B4" w:rsidRPr="004E5B3F">
        <w:rPr>
          <w:rFonts w:eastAsia="Times New Roman"/>
          <w:color w:val="000000" w:themeColor="text1"/>
          <w:sz w:val="24"/>
          <w:szCs w:val="24"/>
          <w:lang w:eastAsia="it-IT"/>
        </w:rPr>
        <w:t>,</w:t>
      </w:r>
      <w:r w:rsidRPr="004E5B3F">
        <w:rPr>
          <w:rFonts w:eastAsia="Times New Roman"/>
          <w:color w:val="000000" w:themeColor="text1"/>
          <w:sz w:val="24"/>
          <w:szCs w:val="24"/>
          <w:lang w:eastAsia="it-IT"/>
        </w:rPr>
        <w:t xml:space="preserve"> della tipologia della discarica</w:t>
      </w:r>
      <w:r w:rsidR="008205FC" w:rsidRPr="004E5B3F">
        <w:rPr>
          <w:rFonts w:eastAsia="Times New Roman"/>
          <w:color w:val="000000" w:themeColor="text1"/>
          <w:sz w:val="24"/>
          <w:szCs w:val="24"/>
          <w:lang w:eastAsia="it-IT"/>
        </w:rPr>
        <w:t>:</w:t>
      </w:r>
      <w:r w:rsidR="007246E2" w:rsidRPr="004E5B3F">
        <w:rPr>
          <w:rFonts w:eastAsia="Times New Roman"/>
          <w:color w:val="000000" w:themeColor="text1"/>
          <w:sz w:val="24"/>
          <w:szCs w:val="24"/>
          <w:lang w:eastAsia="it-IT"/>
        </w:rPr>
        <w:t xml:space="preserve"> discariche per le quali non è prevista una produzione di biogas o un ulteriore assestamento significativo</w:t>
      </w:r>
      <w:r w:rsidR="008205FC" w:rsidRPr="004E5B3F">
        <w:rPr>
          <w:rFonts w:eastAsia="Times New Roman"/>
          <w:color w:val="000000" w:themeColor="text1"/>
          <w:sz w:val="24"/>
          <w:szCs w:val="24"/>
          <w:lang w:eastAsia="it-IT"/>
        </w:rPr>
        <w:t>, ad esempio,</w:t>
      </w:r>
      <w:r w:rsidR="007246E2" w:rsidRPr="004E5B3F">
        <w:rPr>
          <w:rFonts w:eastAsia="Times New Roman"/>
          <w:color w:val="000000" w:themeColor="text1"/>
          <w:sz w:val="24"/>
          <w:szCs w:val="24"/>
          <w:lang w:eastAsia="it-IT"/>
        </w:rPr>
        <w:t xml:space="preserve"> potranno </w:t>
      </w:r>
      <w:r w:rsidR="002B48AE" w:rsidRPr="004E5B3F">
        <w:rPr>
          <w:rFonts w:eastAsia="Times New Roman"/>
          <w:color w:val="000000" w:themeColor="text1"/>
          <w:sz w:val="24"/>
          <w:szCs w:val="24"/>
          <w:lang w:eastAsia="it-IT"/>
        </w:rPr>
        <w:t>prevedere maggiori possibilità di utilizzo rispetto ad altre discariche.</w:t>
      </w:r>
    </w:p>
    <w:p w14:paraId="6D6C16CA" w14:textId="31B36914" w:rsidR="00363B88" w:rsidRPr="004E5B3F" w:rsidRDefault="002B48AE" w:rsidP="4C7518C4">
      <w:pPr>
        <w:jc w:val="both"/>
        <w:rPr>
          <w:rFonts w:eastAsia="Times New Roman"/>
          <w:color w:val="000000" w:themeColor="text1"/>
          <w:sz w:val="24"/>
          <w:szCs w:val="24"/>
          <w:lang w:eastAsia="it-IT"/>
        </w:rPr>
      </w:pPr>
      <w:r w:rsidRPr="004E5B3F">
        <w:rPr>
          <w:rFonts w:eastAsia="Times New Roman"/>
          <w:color w:val="000000" w:themeColor="text1"/>
          <w:sz w:val="24"/>
          <w:szCs w:val="24"/>
          <w:lang w:eastAsia="it-IT"/>
        </w:rPr>
        <w:t>L’utilizzo delle</w:t>
      </w:r>
      <w:r w:rsidR="00A430B4" w:rsidRPr="004E5B3F">
        <w:rPr>
          <w:rFonts w:eastAsia="Times New Roman"/>
          <w:color w:val="000000" w:themeColor="text1"/>
          <w:sz w:val="24"/>
          <w:szCs w:val="24"/>
          <w:lang w:eastAsia="it-IT"/>
        </w:rPr>
        <w:t xml:space="preserve"> aree di</w:t>
      </w:r>
      <w:r w:rsidRPr="004E5B3F">
        <w:rPr>
          <w:rFonts w:eastAsia="Times New Roman"/>
          <w:color w:val="000000" w:themeColor="text1"/>
          <w:sz w:val="24"/>
          <w:szCs w:val="24"/>
          <w:lang w:eastAsia="it-IT"/>
        </w:rPr>
        <w:t xml:space="preserve"> discaric</w:t>
      </w:r>
      <w:r w:rsidR="00A430B4" w:rsidRPr="004E5B3F">
        <w:rPr>
          <w:rFonts w:eastAsia="Times New Roman"/>
          <w:color w:val="000000" w:themeColor="text1"/>
          <w:sz w:val="24"/>
          <w:szCs w:val="24"/>
          <w:lang w:eastAsia="it-IT"/>
        </w:rPr>
        <w:t>a</w:t>
      </w:r>
      <w:r w:rsidRPr="004E5B3F">
        <w:rPr>
          <w:rFonts w:eastAsia="Times New Roman"/>
          <w:color w:val="000000" w:themeColor="text1"/>
          <w:sz w:val="24"/>
          <w:szCs w:val="24"/>
          <w:lang w:eastAsia="it-IT"/>
        </w:rPr>
        <w:t xml:space="preserve"> è </w:t>
      </w:r>
      <w:r w:rsidR="00F40905" w:rsidRPr="004E5B3F">
        <w:rPr>
          <w:rFonts w:eastAsia="Times New Roman"/>
          <w:color w:val="000000" w:themeColor="text1"/>
          <w:sz w:val="24"/>
          <w:szCs w:val="24"/>
          <w:lang w:eastAsia="it-IT"/>
        </w:rPr>
        <w:t>effettuato o</w:t>
      </w:r>
      <w:r w:rsidR="008205FC" w:rsidRPr="004E5B3F">
        <w:rPr>
          <w:rFonts w:eastAsia="Times New Roman"/>
          <w:color w:val="000000" w:themeColor="text1"/>
          <w:sz w:val="24"/>
          <w:szCs w:val="24"/>
          <w:lang w:eastAsia="it-IT"/>
        </w:rPr>
        <w:t>, laddove necessario,</w:t>
      </w:r>
      <w:r w:rsidR="00F40905" w:rsidRPr="004E5B3F">
        <w:rPr>
          <w:rFonts w:eastAsia="Times New Roman"/>
          <w:color w:val="000000" w:themeColor="text1"/>
          <w:sz w:val="24"/>
          <w:szCs w:val="24"/>
          <w:lang w:eastAsia="it-IT"/>
        </w:rPr>
        <w:t xml:space="preserve"> </w:t>
      </w:r>
      <w:r w:rsidRPr="004E5B3F">
        <w:rPr>
          <w:rFonts w:eastAsia="Times New Roman"/>
          <w:color w:val="000000" w:themeColor="text1"/>
          <w:sz w:val="24"/>
          <w:szCs w:val="24"/>
          <w:lang w:eastAsia="it-IT"/>
        </w:rPr>
        <w:t>autorizzato</w:t>
      </w:r>
      <w:r w:rsidR="00F40905" w:rsidRPr="004E5B3F">
        <w:rPr>
          <w:rFonts w:eastAsia="Times New Roman"/>
          <w:color w:val="000000" w:themeColor="text1"/>
          <w:sz w:val="24"/>
          <w:szCs w:val="24"/>
          <w:lang w:eastAsia="it-IT"/>
        </w:rPr>
        <w:t xml:space="preserve">, </w:t>
      </w:r>
      <w:r w:rsidRPr="004E5B3F">
        <w:rPr>
          <w:rFonts w:eastAsia="Times New Roman"/>
          <w:color w:val="000000" w:themeColor="text1"/>
          <w:sz w:val="24"/>
          <w:szCs w:val="24"/>
          <w:lang w:eastAsia="it-IT"/>
        </w:rPr>
        <w:t>purch</w:t>
      </w:r>
      <w:r w:rsidR="00F40905" w:rsidRPr="004E5B3F">
        <w:rPr>
          <w:rFonts w:eastAsia="Times New Roman"/>
          <w:color w:val="000000" w:themeColor="text1"/>
          <w:sz w:val="24"/>
          <w:szCs w:val="24"/>
          <w:lang w:eastAsia="it-IT"/>
        </w:rPr>
        <w:t>é</w:t>
      </w:r>
      <w:r w:rsidRPr="004E5B3F">
        <w:rPr>
          <w:rFonts w:eastAsia="Times New Roman"/>
          <w:color w:val="000000" w:themeColor="text1"/>
          <w:sz w:val="24"/>
          <w:szCs w:val="24"/>
          <w:lang w:eastAsia="it-IT"/>
        </w:rPr>
        <w:t>:</w:t>
      </w:r>
    </w:p>
    <w:p w14:paraId="6147842F" w14:textId="6EE85644" w:rsidR="00363B88" w:rsidRPr="004E5B3F" w:rsidRDefault="00A5665E" w:rsidP="4FCBA9DA">
      <w:pPr>
        <w:pStyle w:val="Paragrafoelenco"/>
        <w:numPr>
          <w:ilvl w:val="0"/>
          <w:numId w:val="11"/>
        </w:numPr>
        <w:jc w:val="both"/>
        <w:rPr>
          <w:rFonts w:eastAsia="Times New Roman"/>
          <w:color w:val="000000" w:themeColor="text1"/>
          <w:sz w:val="24"/>
          <w:szCs w:val="24"/>
          <w:lang w:eastAsia="it-IT"/>
        </w:rPr>
      </w:pPr>
      <w:r w:rsidRPr="004E5B3F">
        <w:rPr>
          <w:rFonts w:eastAsia="Times New Roman"/>
          <w:color w:val="000000" w:themeColor="text1"/>
          <w:sz w:val="24"/>
          <w:szCs w:val="24"/>
          <w:lang w:eastAsia="it-IT"/>
        </w:rPr>
        <w:t xml:space="preserve">non </w:t>
      </w:r>
      <w:r w:rsidR="00A877B4" w:rsidRPr="004E5B3F">
        <w:rPr>
          <w:rFonts w:eastAsia="Times New Roman"/>
          <w:color w:val="000000" w:themeColor="text1"/>
          <w:sz w:val="24"/>
          <w:szCs w:val="24"/>
          <w:lang w:eastAsia="it-IT"/>
        </w:rPr>
        <w:t>comprometta la funzionalità dei</w:t>
      </w:r>
      <w:r w:rsidRPr="004E5B3F">
        <w:rPr>
          <w:rFonts w:eastAsia="Times New Roman"/>
          <w:color w:val="000000" w:themeColor="text1"/>
          <w:sz w:val="24"/>
          <w:szCs w:val="24"/>
          <w:lang w:eastAsia="it-IT"/>
        </w:rPr>
        <w:t xml:space="preserve"> presidi ambientali</w:t>
      </w:r>
      <w:r w:rsidR="00476F5C" w:rsidRPr="004E5B3F">
        <w:rPr>
          <w:rFonts w:eastAsia="Times New Roman"/>
          <w:color w:val="000000" w:themeColor="text1"/>
          <w:sz w:val="24"/>
          <w:szCs w:val="24"/>
          <w:lang w:eastAsia="it-IT"/>
        </w:rPr>
        <w:t xml:space="preserve"> senza</w:t>
      </w:r>
      <w:r w:rsidR="00975D29" w:rsidRPr="004E5B3F">
        <w:rPr>
          <w:rFonts w:eastAsia="Times New Roman"/>
          <w:color w:val="000000" w:themeColor="text1"/>
          <w:sz w:val="24"/>
          <w:szCs w:val="24"/>
          <w:lang w:eastAsia="it-IT"/>
        </w:rPr>
        <w:t xml:space="preserve"> prevedere</w:t>
      </w:r>
      <w:r w:rsidR="00476F5C" w:rsidRPr="004E5B3F">
        <w:rPr>
          <w:rFonts w:eastAsia="Times New Roman"/>
          <w:color w:val="000000" w:themeColor="text1"/>
          <w:sz w:val="24"/>
          <w:szCs w:val="24"/>
          <w:lang w:eastAsia="it-IT"/>
        </w:rPr>
        <w:t xml:space="preserve"> una </w:t>
      </w:r>
      <w:r w:rsidR="00A430B4" w:rsidRPr="004E5B3F">
        <w:rPr>
          <w:rFonts w:eastAsia="Times New Roman"/>
          <w:color w:val="000000" w:themeColor="text1"/>
          <w:sz w:val="24"/>
          <w:szCs w:val="24"/>
          <w:lang w:eastAsia="it-IT"/>
        </w:rPr>
        <w:t xml:space="preserve">loro </w:t>
      </w:r>
      <w:r w:rsidR="00476F5C" w:rsidRPr="004E5B3F">
        <w:rPr>
          <w:rFonts w:eastAsia="Times New Roman"/>
          <w:color w:val="000000" w:themeColor="text1"/>
          <w:sz w:val="24"/>
          <w:szCs w:val="24"/>
          <w:lang w:eastAsia="it-IT"/>
        </w:rPr>
        <w:t>adeguata sostituzione</w:t>
      </w:r>
      <w:r w:rsidR="00363B88" w:rsidRPr="004E5B3F">
        <w:rPr>
          <w:rFonts w:eastAsia="Times New Roman"/>
          <w:color w:val="000000" w:themeColor="text1"/>
          <w:sz w:val="24"/>
          <w:szCs w:val="24"/>
          <w:lang w:eastAsia="it-IT"/>
        </w:rPr>
        <w:t>;</w:t>
      </w:r>
    </w:p>
    <w:p w14:paraId="53F492A2" w14:textId="77777777" w:rsidR="00F40905" w:rsidRPr="004E5B3F" w:rsidRDefault="00F40905" w:rsidP="4C7518C4">
      <w:pPr>
        <w:pStyle w:val="Paragrafoelenco"/>
        <w:numPr>
          <w:ilvl w:val="0"/>
          <w:numId w:val="11"/>
        </w:numPr>
        <w:jc w:val="both"/>
        <w:rPr>
          <w:rFonts w:eastAsia="Times New Roman"/>
          <w:color w:val="000000" w:themeColor="text1"/>
          <w:sz w:val="24"/>
          <w:szCs w:val="24"/>
          <w:lang w:eastAsia="it-IT"/>
        </w:rPr>
      </w:pPr>
      <w:r w:rsidRPr="004E5B3F">
        <w:rPr>
          <w:rFonts w:eastAsia="Times New Roman" w:cstheme="minorHAnsi"/>
          <w:color w:val="000000" w:themeColor="text1"/>
          <w:sz w:val="24"/>
          <w:szCs w:val="24"/>
          <w:lang w:eastAsia="it-IT"/>
        </w:rPr>
        <w:t>gl</w:t>
      </w:r>
      <w:r w:rsidR="00476F5C" w:rsidRPr="004E5B3F">
        <w:rPr>
          <w:rFonts w:eastAsia="Times New Roman" w:cstheme="minorHAnsi"/>
          <w:color w:val="000000" w:themeColor="text1"/>
          <w:sz w:val="24"/>
          <w:szCs w:val="24"/>
          <w:lang w:eastAsia="it-IT"/>
        </w:rPr>
        <w:t xml:space="preserve">i </w:t>
      </w:r>
      <w:r w:rsidRPr="004E5B3F">
        <w:rPr>
          <w:rFonts w:eastAsia="Times New Roman" w:cstheme="minorHAnsi"/>
          <w:color w:val="000000" w:themeColor="text1"/>
          <w:sz w:val="24"/>
          <w:szCs w:val="24"/>
          <w:lang w:eastAsia="it-IT"/>
        </w:rPr>
        <w:t xml:space="preserve">eventuali </w:t>
      </w:r>
      <w:r w:rsidR="00476F5C" w:rsidRPr="004E5B3F">
        <w:rPr>
          <w:rFonts w:eastAsia="Times New Roman" w:cstheme="minorHAnsi"/>
          <w:color w:val="000000" w:themeColor="text1"/>
          <w:sz w:val="24"/>
          <w:szCs w:val="24"/>
          <w:lang w:eastAsia="it-IT"/>
        </w:rPr>
        <w:t>manufatti non compromettano i possibili interventi sulla discarica che dovessero rendersi necessari;</w:t>
      </w:r>
    </w:p>
    <w:p w14:paraId="11948983" w14:textId="0526FBAE" w:rsidR="0080735D" w:rsidRPr="004E5B3F" w:rsidRDefault="00A5665E" w:rsidP="4C7518C4">
      <w:pPr>
        <w:pStyle w:val="Paragrafoelenco"/>
        <w:numPr>
          <w:ilvl w:val="0"/>
          <w:numId w:val="11"/>
        </w:numPr>
        <w:jc w:val="both"/>
        <w:rPr>
          <w:rFonts w:eastAsia="Times New Roman"/>
          <w:color w:val="000000" w:themeColor="text1"/>
          <w:sz w:val="24"/>
          <w:szCs w:val="24"/>
          <w:lang w:eastAsia="it-IT"/>
        </w:rPr>
      </w:pPr>
      <w:r w:rsidRPr="004E5B3F">
        <w:rPr>
          <w:rFonts w:eastAsia="Times New Roman"/>
          <w:color w:val="000000" w:themeColor="text1"/>
          <w:sz w:val="24"/>
          <w:szCs w:val="24"/>
          <w:lang w:eastAsia="it-IT"/>
        </w:rPr>
        <w:t xml:space="preserve">non costituisca un rischio di aggravamento </w:t>
      </w:r>
      <w:r w:rsidR="00363B88" w:rsidRPr="004E5B3F">
        <w:rPr>
          <w:rFonts w:eastAsia="Times New Roman"/>
          <w:color w:val="000000" w:themeColor="text1"/>
          <w:sz w:val="24"/>
          <w:szCs w:val="24"/>
          <w:lang w:eastAsia="it-IT"/>
        </w:rPr>
        <w:t xml:space="preserve">incompatibile </w:t>
      </w:r>
      <w:r w:rsidRPr="004E5B3F">
        <w:rPr>
          <w:rFonts w:eastAsia="Times New Roman"/>
          <w:color w:val="000000" w:themeColor="text1"/>
          <w:sz w:val="24"/>
          <w:szCs w:val="24"/>
          <w:lang w:eastAsia="it-IT"/>
        </w:rPr>
        <w:t>della situazione statica</w:t>
      </w:r>
      <w:r w:rsidR="00363B88" w:rsidRPr="004E5B3F">
        <w:rPr>
          <w:rFonts w:eastAsia="Times New Roman"/>
          <w:color w:val="000000" w:themeColor="text1"/>
          <w:sz w:val="24"/>
          <w:szCs w:val="24"/>
          <w:lang w:eastAsia="it-IT"/>
        </w:rPr>
        <w:t>, ad es. con compromissione della</w:t>
      </w:r>
      <w:r w:rsidRPr="004E5B3F">
        <w:rPr>
          <w:rFonts w:eastAsia="Times New Roman"/>
          <w:color w:val="000000" w:themeColor="text1"/>
          <w:sz w:val="24"/>
          <w:szCs w:val="24"/>
          <w:lang w:eastAsia="it-IT"/>
        </w:rPr>
        <w:t xml:space="preserve"> </w:t>
      </w:r>
      <w:r w:rsidR="00363B88" w:rsidRPr="004E5B3F">
        <w:rPr>
          <w:rFonts w:eastAsia="Times New Roman"/>
          <w:color w:val="000000" w:themeColor="text1"/>
          <w:sz w:val="24"/>
          <w:szCs w:val="24"/>
          <w:lang w:eastAsia="it-IT"/>
        </w:rPr>
        <w:t>stabilità della discarica</w:t>
      </w:r>
      <w:r w:rsidR="005518A0" w:rsidRPr="004E5B3F">
        <w:rPr>
          <w:rFonts w:eastAsia="Times New Roman"/>
          <w:color w:val="000000" w:themeColor="text1"/>
          <w:sz w:val="24"/>
          <w:szCs w:val="24"/>
          <w:lang w:eastAsia="it-IT"/>
        </w:rPr>
        <w:t>,</w:t>
      </w:r>
      <w:r w:rsidR="00363B88" w:rsidRPr="004E5B3F">
        <w:rPr>
          <w:rFonts w:eastAsia="Times New Roman"/>
          <w:color w:val="000000" w:themeColor="text1"/>
          <w:sz w:val="24"/>
          <w:szCs w:val="24"/>
          <w:lang w:eastAsia="it-IT"/>
        </w:rPr>
        <w:t xml:space="preserve"> in relazione alle N</w:t>
      </w:r>
      <w:r w:rsidR="003F3E1C" w:rsidRPr="004E5B3F">
        <w:rPr>
          <w:rFonts w:eastAsia="Times New Roman"/>
          <w:color w:val="000000" w:themeColor="text1"/>
          <w:sz w:val="24"/>
          <w:szCs w:val="24"/>
          <w:lang w:eastAsia="it-IT"/>
        </w:rPr>
        <w:t>TC</w:t>
      </w:r>
      <w:r w:rsidR="00363B88" w:rsidRPr="004E5B3F">
        <w:rPr>
          <w:rFonts w:eastAsia="Times New Roman"/>
          <w:color w:val="000000" w:themeColor="text1"/>
          <w:sz w:val="24"/>
          <w:szCs w:val="24"/>
          <w:lang w:eastAsia="it-IT"/>
        </w:rPr>
        <w:t xml:space="preserve"> vigenti, dovuta </w:t>
      </w:r>
      <w:r w:rsidR="26C94257" w:rsidRPr="004E5B3F">
        <w:rPr>
          <w:rFonts w:eastAsia="Times New Roman"/>
          <w:color w:val="000000" w:themeColor="text1"/>
          <w:sz w:val="24"/>
          <w:szCs w:val="24"/>
          <w:lang w:eastAsia="it-IT"/>
        </w:rPr>
        <w:t xml:space="preserve">a un </w:t>
      </w:r>
      <w:r w:rsidR="00363B88" w:rsidRPr="004E5B3F">
        <w:rPr>
          <w:rFonts w:eastAsia="Times New Roman"/>
          <w:color w:val="000000" w:themeColor="text1"/>
          <w:sz w:val="24"/>
          <w:szCs w:val="24"/>
          <w:lang w:eastAsia="it-IT"/>
        </w:rPr>
        <w:t xml:space="preserve">aumento del carico e relativo aumento dell’addensamento dei rifiuti con realizzazione di cedimenti differenziali e contropendenze, </w:t>
      </w:r>
      <w:proofErr w:type="spellStart"/>
      <w:r w:rsidR="00363B88" w:rsidRPr="004E5B3F">
        <w:rPr>
          <w:rFonts w:eastAsia="Times New Roman"/>
          <w:color w:val="000000" w:themeColor="text1"/>
          <w:sz w:val="24"/>
          <w:szCs w:val="24"/>
          <w:lang w:eastAsia="it-IT"/>
        </w:rPr>
        <w:t>etc</w:t>
      </w:r>
      <w:proofErr w:type="spellEnd"/>
      <w:r w:rsidR="00363B88" w:rsidRPr="004E5B3F">
        <w:rPr>
          <w:rFonts w:eastAsia="Times New Roman"/>
          <w:color w:val="000000" w:themeColor="text1"/>
          <w:sz w:val="24"/>
          <w:szCs w:val="24"/>
          <w:lang w:eastAsia="it-IT"/>
        </w:rPr>
        <w:t>…</w:t>
      </w:r>
      <w:r w:rsidR="000E0A59" w:rsidRPr="004E5B3F">
        <w:rPr>
          <w:rFonts w:eastAsia="Times New Roman"/>
          <w:color w:val="000000" w:themeColor="text1"/>
          <w:sz w:val="24"/>
          <w:szCs w:val="24"/>
          <w:lang w:eastAsia="it-IT"/>
        </w:rPr>
        <w:t>;</w:t>
      </w:r>
    </w:p>
    <w:p w14:paraId="6FF5D584" w14:textId="4AF4BDF8" w:rsidR="005518A0" w:rsidRPr="004E5B3F" w:rsidRDefault="005518A0" w:rsidP="00363B88">
      <w:pPr>
        <w:pStyle w:val="Paragrafoelenco"/>
        <w:numPr>
          <w:ilvl w:val="0"/>
          <w:numId w:val="11"/>
        </w:num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 xml:space="preserve">non costituisca un aggravamento della situazione </w:t>
      </w:r>
      <w:proofErr w:type="spellStart"/>
      <w:r w:rsidRPr="004E5B3F">
        <w:rPr>
          <w:rFonts w:eastAsia="Times New Roman" w:cstheme="minorHAnsi"/>
          <w:color w:val="000000" w:themeColor="text1"/>
          <w:sz w:val="24"/>
          <w:szCs w:val="24"/>
          <w:lang w:eastAsia="it-IT"/>
        </w:rPr>
        <w:t>idrochimica</w:t>
      </w:r>
      <w:proofErr w:type="spellEnd"/>
      <w:r w:rsidRPr="004E5B3F">
        <w:rPr>
          <w:rFonts w:eastAsia="Times New Roman" w:cstheme="minorHAnsi"/>
          <w:color w:val="000000" w:themeColor="text1"/>
          <w:sz w:val="24"/>
          <w:szCs w:val="24"/>
          <w:lang w:eastAsia="it-IT"/>
        </w:rPr>
        <w:t>, ad es. a causa dell’espulsione dei liquidi intra-rifiuti</w:t>
      </w:r>
      <w:r w:rsidR="00A430B4" w:rsidRPr="004E5B3F">
        <w:rPr>
          <w:rFonts w:eastAsia="Times New Roman" w:cstheme="minorHAnsi"/>
          <w:color w:val="000000" w:themeColor="text1"/>
          <w:sz w:val="24"/>
          <w:szCs w:val="24"/>
          <w:lang w:eastAsia="it-IT"/>
        </w:rPr>
        <w:t xml:space="preserve"> che,</w:t>
      </w:r>
      <w:r w:rsidRPr="004E5B3F">
        <w:rPr>
          <w:rFonts w:eastAsia="Times New Roman" w:cstheme="minorHAnsi"/>
          <w:color w:val="000000" w:themeColor="text1"/>
          <w:sz w:val="24"/>
          <w:szCs w:val="24"/>
          <w:lang w:eastAsia="it-IT"/>
        </w:rPr>
        <w:t xml:space="preserve"> per le discariche prive di bacino di contenimento, </w:t>
      </w:r>
      <w:r w:rsidR="007E592C" w:rsidRPr="004E5B3F">
        <w:rPr>
          <w:rFonts w:eastAsia="Times New Roman" w:cstheme="minorHAnsi"/>
          <w:color w:val="000000" w:themeColor="text1"/>
          <w:sz w:val="24"/>
          <w:szCs w:val="24"/>
          <w:lang w:eastAsia="it-IT"/>
        </w:rPr>
        <w:t>costituirebbero</w:t>
      </w:r>
      <w:r w:rsidRPr="004E5B3F">
        <w:rPr>
          <w:rFonts w:eastAsia="Times New Roman" w:cstheme="minorHAnsi"/>
          <w:color w:val="000000" w:themeColor="text1"/>
          <w:sz w:val="24"/>
          <w:szCs w:val="24"/>
          <w:lang w:eastAsia="it-IT"/>
        </w:rPr>
        <w:t xml:space="preserve"> un rischio concreto ed attuale di contaminazione delle matrici ambientali (acque sotterranee</w:t>
      </w:r>
      <w:r w:rsidR="001302D4" w:rsidRPr="004E5B3F">
        <w:rPr>
          <w:rFonts w:eastAsia="Times New Roman" w:cstheme="minorHAnsi"/>
          <w:color w:val="000000" w:themeColor="text1"/>
          <w:sz w:val="24"/>
          <w:szCs w:val="24"/>
          <w:lang w:eastAsia="it-IT"/>
        </w:rPr>
        <w:t>,</w:t>
      </w:r>
      <w:r w:rsidRPr="004E5B3F">
        <w:rPr>
          <w:rFonts w:eastAsia="Times New Roman" w:cstheme="minorHAnsi"/>
          <w:color w:val="000000" w:themeColor="text1"/>
          <w:sz w:val="24"/>
          <w:szCs w:val="24"/>
          <w:lang w:eastAsia="it-IT"/>
        </w:rPr>
        <w:t xml:space="preserve"> </w:t>
      </w:r>
      <w:r w:rsidR="001302D4" w:rsidRPr="004E5B3F">
        <w:rPr>
          <w:rFonts w:eastAsia="Times New Roman" w:cstheme="minorHAnsi"/>
          <w:color w:val="000000" w:themeColor="text1"/>
          <w:sz w:val="24"/>
          <w:szCs w:val="24"/>
          <w:lang w:eastAsia="it-IT"/>
        </w:rPr>
        <w:t xml:space="preserve">suolo </w:t>
      </w:r>
      <w:r w:rsidRPr="004E5B3F">
        <w:rPr>
          <w:rFonts w:eastAsia="Times New Roman" w:cstheme="minorHAnsi"/>
          <w:color w:val="000000" w:themeColor="text1"/>
          <w:sz w:val="24"/>
          <w:szCs w:val="24"/>
          <w:lang w:eastAsia="it-IT"/>
        </w:rPr>
        <w:t>e sottosuolo);</w:t>
      </w:r>
    </w:p>
    <w:p w14:paraId="04EB277C" w14:textId="0FBC7C04" w:rsidR="005518A0" w:rsidRPr="004E5B3F" w:rsidRDefault="005518A0" w:rsidP="00363B88">
      <w:pPr>
        <w:pStyle w:val="Paragrafoelenco"/>
        <w:numPr>
          <w:ilvl w:val="0"/>
          <w:numId w:val="11"/>
        </w:num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non rappresenti un potenziale rischio per la salute o la sicurezza di coloro che lo utilizzano, ad es. a causa di superamenti di CSC per l’utilizzo specifico o per presenza di gas di discarica in concentrazioni pericolose.</w:t>
      </w:r>
    </w:p>
    <w:p w14:paraId="77903A47" w14:textId="03B86117" w:rsidR="00567668" w:rsidRPr="004E5B3F" w:rsidRDefault="00843477" w:rsidP="00337852">
      <w:p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 xml:space="preserve">I Comuni devono individuare le discariche ante-norma </w:t>
      </w:r>
      <w:r w:rsidR="003D47B5" w:rsidRPr="004E5B3F">
        <w:rPr>
          <w:rFonts w:eastAsia="Times New Roman" w:cstheme="minorHAnsi"/>
          <w:color w:val="000000" w:themeColor="text1"/>
          <w:sz w:val="24"/>
          <w:szCs w:val="24"/>
          <w:lang w:eastAsia="it-IT"/>
        </w:rPr>
        <w:t xml:space="preserve">nel </w:t>
      </w:r>
      <w:r w:rsidRPr="004E5B3F">
        <w:rPr>
          <w:rFonts w:eastAsia="Times New Roman" w:cstheme="minorHAnsi"/>
          <w:color w:val="000000" w:themeColor="text1"/>
          <w:sz w:val="24"/>
          <w:szCs w:val="24"/>
          <w:lang w:eastAsia="it-IT"/>
        </w:rPr>
        <w:t>PGT</w:t>
      </w:r>
      <w:r w:rsidR="003D47B5" w:rsidRPr="004E5B3F">
        <w:rPr>
          <w:rFonts w:eastAsia="Times New Roman" w:cstheme="minorHAnsi"/>
          <w:color w:val="000000" w:themeColor="text1"/>
          <w:sz w:val="24"/>
          <w:szCs w:val="24"/>
          <w:lang w:eastAsia="it-IT"/>
        </w:rPr>
        <w:t>, indicando anche le cautele e le limitazioni d’uso dell</w:t>
      </w:r>
      <w:r w:rsidR="00A430B4" w:rsidRPr="004E5B3F">
        <w:rPr>
          <w:rFonts w:eastAsia="Times New Roman" w:cstheme="minorHAnsi"/>
          <w:color w:val="000000" w:themeColor="text1"/>
          <w:sz w:val="24"/>
          <w:szCs w:val="24"/>
          <w:lang w:eastAsia="it-IT"/>
        </w:rPr>
        <w:t xml:space="preserve">e relative </w:t>
      </w:r>
      <w:r w:rsidR="003D47B5" w:rsidRPr="004E5B3F">
        <w:rPr>
          <w:rFonts w:eastAsia="Times New Roman" w:cstheme="minorHAnsi"/>
          <w:color w:val="000000" w:themeColor="text1"/>
          <w:sz w:val="24"/>
          <w:szCs w:val="24"/>
          <w:lang w:eastAsia="it-IT"/>
        </w:rPr>
        <w:t>are</w:t>
      </w:r>
      <w:r w:rsidR="00A430B4" w:rsidRPr="004E5B3F">
        <w:rPr>
          <w:rFonts w:eastAsia="Times New Roman" w:cstheme="minorHAnsi"/>
          <w:color w:val="000000" w:themeColor="text1"/>
          <w:sz w:val="24"/>
          <w:szCs w:val="24"/>
          <w:lang w:eastAsia="it-IT"/>
        </w:rPr>
        <w:t>e</w:t>
      </w:r>
      <w:r w:rsidR="003D3039" w:rsidRPr="004E5B3F">
        <w:rPr>
          <w:rFonts w:eastAsia="Times New Roman" w:cstheme="minorHAnsi"/>
          <w:color w:val="000000" w:themeColor="text1"/>
          <w:sz w:val="24"/>
          <w:szCs w:val="24"/>
          <w:lang w:eastAsia="it-IT"/>
        </w:rPr>
        <w:t xml:space="preserve"> ritenute necessarie</w:t>
      </w:r>
      <w:r w:rsidR="002E0298" w:rsidRPr="004E5B3F">
        <w:rPr>
          <w:rFonts w:eastAsia="Times New Roman" w:cstheme="minorHAnsi"/>
          <w:color w:val="000000" w:themeColor="text1"/>
          <w:sz w:val="24"/>
          <w:szCs w:val="24"/>
          <w:lang w:eastAsia="it-IT"/>
        </w:rPr>
        <w:t xml:space="preserve"> sulla base dei precedenti criteri</w:t>
      </w:r>
      <w:r w:rsidR="003D47B5" w:rsidRPr="004E5B3F">
        <w:rPr>
          <w:rFonts w:eastAsia="Times New Roman" w:cstheme="minorHAnsi"/>
          <w:color w:val="000000" w:themeColor="text1"/>
          <w:sz w:val="24"/>
          <w:szCs w:val="24"/>
          <w:lang w:eastAsia="it-IT"/>
        </w:rPr>
        <w:t>.</w:t>
      </w:r>
    </w:p>
    <w:p w14:paraId="434465D9" w14:textId="47D9C570" w:rsidR="00337852" w:rsidRPr="004E5B3F" w:rsidRDefault="00337852" w:rsidP="00A720DC">
      <w:pPr>
        <w:jc w:val="both"/>
        <w:rPr>
          <w:rFonts w:cstheme="minorHAnsi"/>
          <w:color w:val="000000" w:themeColor="text1"/>
          <w:sz w:val="24"/>
          <w:szCs w:val="24"/>
        </w:rPr>
      </w:pPr>
      <w:r w:rsidRPr="004E5B3F">
        <w:rPr>
          <w:rFonts w:eastAsia="Times New Roman" w:cstheme="minorHAnsi"/>
          <w:color w:val="000000" w:themeColor="text1"/>
          <w:sz w:val="24"/>
          <w:szCs w:val="24"/>
          <w:lang w:eastAsia="it-IT"/>
        </w:rPr>
        <w:t xml:space="preserve">Nel caso in cui l’intervento </w:t>
      </w:r>
      <w:r w:rsidR="003D3039" w:rsidRPr="004E5B3F">
        <w:rPr>
          <w:rFonts w:eastAsia="Times New Roman" w:cstheme="minorHAnsi"/>
          <w:color w:val="000000" w:themeColor="text1"/>
          <w:sz w:val="24"/>
          <w:szCs w:val="24"/>
          <w:lang w:eastAsia="it-IT"/>
        </w:rPr>
        <w:t>sia di</w:t>
      </w:r>
      <w:r w:rsidRPr="004E5B3F">
        <w:rPr>
          <w:rFonts w:eastAsia="Times New Roman" w:cstheme="minorHAnsi"/>
          <w:color w:val="000000" w:themeColor="text1"/>
          <w:sz w:val="24"/>
          <w:szCs w:val="24"/>
          <w:lang w:eastAsia="it-IT"/>
        </w:rPr>
        <w:t xml:space="preserve"> totale rimozione dei rifiuti, si dovrà provvedere al ripristino dei luoghi, </w:t>
      </w:r>
      <w:r w:rsidR="00DA7E92" w:rsidRPr="004E5B3F">
        <w:rPr>
          <w:rFonts w:eastAsia="Times New Roman" w:cstheme="minorHAnsi"/>
          <w:color w:val="000000" w:themeColor="text1"/>
          <w:sz w:val="24"/>
          <w:szCs w:val="24"/>
          <w:lang w:eastAsia="it-IT"/>
        </w:rPr>
        <w:t>coerente con gli</w:t>
      </w:r>
      <w:r w:rsidRPr="004E5B3F">
        <w:rPr>
          <w:rFonts w:eastAsia="Times New Roman" w:cstheme="minorHAnsi"/>
          <w:color w:val="000000" w:themeColor="text1"/>
          <w:sz w:val="24"/>
          <w:szCs w:val="24"/>
          <w:lang w:eastAsia="it-IT"/>
        </w:rPr>
        <w:t xml:space="preserve"> strumenti urbanistici vigenti.</w:t>
      </w:r>
    </w:p>
    <w:p w14:paraId="36F674B1" w14:textId="657EFF97" w:rsidR="00884FA1" w:rsidRPr="004E5B3F" w:rsidRDefault="00884FA1" w:rsidP="4C7518C4">
      <w:pPr>
        <w:pStyle w:val="Titolo1"/>
        <w:numPr>
          <w:ilvl w:val="0"/>
          <w:numId w:val="5"/>
        </w:numPr>
        <w:spacing w:before="480" w:line="276" w:lineRule="auto"/>
        <w:ind w:left="0" w:firstLine="0"/>
        <w:rPr>
          <w:rFonts w:asciiTheme="minorHAnsi" w:eastAsia="SimSun" w:hAnsiTheme="minorHAnsi" w:cstheme="minorBidi"/>
          <w:b/>
          <w:bCs/>
          <w:color w:val="000000" w:themeColor="text1"/>
          <w:sz w:val="24"/>
          <w:szCs w:val="24"/>
        </w:rPr>
      </w:pPr>
      <w:bookmarkStart w:id="6" w:name="_Toc59457813"/>
      <w:r w:rsidRPr="004E5B3F">
        <w:rPr>
          <w:rFonts w:asciiTheme="minorHAnsi" w:eastAsia="SimSun" w:hAnsiTheme="minorHAnsi" w:cstheme="minorBidi"/>
          <w:b/>
          <w:bCs/>
          <w:color w:val="000000" w:themeColor="text1"/>
          <w:sz w:val="24"/>
          <w:szCs w:val="24"/>
        </w:rPr>
        <w:lastRenderedPageBreak/>
        <w:t>Discariche cessate</w:t>
      </w:r>
      <w:bookmarkEnd w:id="6"/>
    </w:p>
    <w:p w14:paraId="1E40C26D" w14:textId="497ED5AE" w:rsidR="00312285" w:rsidRPr="004E5B3F" w:rsidRDefault="00312285" w:rsidP="4C7518C4">
      <w:pPr>
        <w:jc w:val="both"/>
        <w:rPr>
          <w:color w:val="000000" w:themeColor="text1"/>
          <w:sz w:val="24"/>
          <w:szCs w:val="24"/>
        </w:rPr>
      </w:pPr>
      <w:r w:rsidRPr="004E5B3F">
        <w:rPr>
          <w:color w:val="000000" w:themeColor="text1"/>
          <w:sz w:val="24"/>
          <w:szCs w:val="24"/>
        </w:rPr>
        <w:t xml:space="preserve">Una discarica è da intendersi “autorizzata” ai sensi della </w:t>
      </w:r>
      <w:proofErr w:type="spellStart"/>
      <w:r w:rsidRPr="004E5B3F">
        <w:rPr>
          <w:color w:val="000000" w:themeColor="text1"/>
          <w:sz w:val="24"/>
          <w:szCs w:val="24"/>
        </w:rPr>
        <w:t>l.r</w:t>
      </w:r>
      <w:proofErr w:type="spellEnd"/>
      <w:r w:rsidRPr="004E5B3F">
        <w:rPr>
          <w:color w:val="000000" w:themeColor="text1"/>
          <w:sz w:val="24"/>
          <w:szCs w:val="24"/>
        </w:rPr>
        <w:t xml:space="preserve">. n. 94/80, e quindi rientra tra le “discariche cessate”, quando esiste un atto che ne ha consentito il </w:t>
      </w:r>
      <w:r w:rsidR="00495EE0" w:rsidRPr="004E5B3F">
        <w:rPr>
          <w:color w:val="000000" w:themeColor="text1"/>
          <w:sz w:val="24"/>
          <w:szCs w:val="24"/>
        </w:rPr>
        <w:t xml:space="preserve">prosieguo </w:t>
      </w:r>
      <w:r w:rsidRPr="004E5B3F">
        <w:rPr>
          <w:color w:val="000000" w:themeColor="text1"/>
          <w:sz w:val="24"/>
          <w:szCs w:val="24"/>
        </w:rPr>
        <w:t xml:space="preserve">dell’attività, sia che </w:t>
      </w:r>
      <w:r w:rsidR="00495EE0" w:rsidRPr="004E5B3F">
        <w:rPr>
          <w:color w:val="000000" w:themeColor="text1"/>
          <w:sz w:val="24"/>
          <w:szCs w:val="24"/>
        </w:rPr>
        <w:t xml:space="preserve">l’atto </w:t>
      </w:r>
      <w:r w:rsidRPr="004E5B3F">
        <w:rPr>
          <w:color w:val="000000" w:themeColor="text1"/>
          <w:sz w:val="24"/>
          <w:szCs w:val="24"/>
        </w:rPr>
        <w:t>sia denominato esplicitamente “autorizzazione”, sia che l’atto disponga prescrizion</w:t>
      </w:r>
      <w:r w:rsidR="00A430B4" w:rsidRPr="004E5B3F">
        <w:rPr>
          <w:color w:val="000000" w:themeColor="text1"/>
          <w:sz w:val="24"/>
          <w:szCs w:val="24"/>
        </w:rPr>
        <w:t>i</w:t>
      </w:r>
      <w:r w:rsidRPr="004E5B3F">
        <w:rPr>
          <w:color w:val="000000" w:themeColor="text1"/>
          <w:sz w:val="24"/>
          <w:szCs w:val="24"/>
        </w:rPr>
        <w:t xml:space="preserve"> transitorie per la prosecuzione dell’attività.</w:t>
      </w:r>
    </w:p>
    <w:p w14:paraId="79F745E1" w14:textId="5CFF295E" w:rsidR="00312285" w:rsidRPr="004E5B3F" w:rsidRDefault="001659F2" w:rsidP="0030216E">
      <w:pPr>
        <w:jc w:val="both"/>
        <w:rPr>
          <w:rFonts w:cstheme="minorHAnsi"/>
          <w:color w:val="000000" w:themeColor="text1"/>
          <w:sz w:val="24"/>
          <w:szCs w:val="24"/>
        </w:rPr>
      </w:pPr>
      <w:r w:rsidRPr="004E5B3F">
        <w:rPr>
          <w:rFonts w:cstheme="minorHAnsi"/>
          <w:color w:val="000000" w:themeColor="text1"/>
          <w:sz w:val="24"/>
          <w:szCs w:val="24"/>
        </w:rPr>
        <w:t>Tali discariche, in assenza di criticità come meglio definite nel paragrafo 2.2, non necessitano di interventi.</w:t>
      </w:r>
    </w:p>
    <w:p w14:paraId="64BB530E" w14:textId="77777777" w:rsidR="001659F2" w:rsidRPr="004E5B3F" w:rsidRDefault="001659F2" w:rsidP="000132E8">
      <w:pPr>
        <w:rPr>
          <w:rFonts w:cstheme="minorHAnsi"/>
          <w:color w:val="000000" w:themeColor="text1"/>
          <w:sz w:val="24"/>
          <w:szCs w:val="24"/>
        </w:rPr>
      </w:pPr>
    </w:p>
    <w:p w14:paraId="2C37DE57" w14:textId="3A378656" w:rsidR="00292808" w:rsidRPr="004E5B3F" w:rsidRDefault="00292808" w:rsidP="008C6EF5">
      <w:pPr>
        <w:pStyle w:val="Titolo3"/>
        <w:spacing w:before="120" w:after="0" w:line="280" w:lineRule="exact"/>
        <w:rPr>
          <w:rFonts w:asciiTheme="minorHAnsi" w:hAnsiTheme="minorHAnsi" w:cstheme="minorHAnsi"/>
          <w:color w:val="000000" w:themeColor="text1"/>
          <w:szCs w:val="24"/>
        </w:rPr>
      </w:pPr>
      <w:bookmarkStart w:id="7" w:name="_Toc59457814"/>
      <w:r w:rsidRPr="004E5B3F">
        <w:rPr>
          <w:rFonts w:asciiTheme="minorHAnsi" w:hAnsiTheme="minorHAnsi" w:cstheme="minorHAnsi"/>
          <w:color w:val="000000" w:themeColor="text1"/>
          <w:szCs w:val="24"/>
        </w:rPr>
        <w:t>3.1. Procedure amministrative</w:t>
      </w:r>
      <w:bookmarkEnd w:id="7"/>
    </w:p>
    <w:p w14:paraId="27F53B16" w14:textId="7ACA4C03" w:rsidR="00B1691F" w:rsidRPr="004E5B3F" w:rsidRDefault="00B1691F" w:rsidP="00196BE5">
      <w:p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 xml:space="preserve">Per le discariche cessate, definite dall’art. 17-ter della </w:t>
      </w:r>
      <w:proofErr w:type="spellStart"/>
      <w:r w:rsidRPr="004E5B3F">
        <w:rPr>
          <w:rFonts w:eastAsia="Times New Roman" w:cstheme="minorHAnsi"/>
          <w:color w:val="000000" w:themeColor="text1"/>
          <w:sz w:val="24"/>
          <w:szCs w:val="24"/>
          <w:lang w:eastAsia="it-IT"/>
        </w:rPr>
        <w:t>l.r</w:t>
      </w:r>
      <w:proofErr w:type="spellEnd"/>
      <w:r w:rsidRPr="004E5B3F">
        <w:rPr>
          <w:rFonts w:eastAsia="Times New Roman" w:cstheme="minorHAnsi"/>
          <w:color w:val="000000" w:themeColor="text1"/>
          <w:sz w:val="24"/>
          <w:szCs w:val="24"/>
          <w:lang w:eastAsia="it-IT"/>
        </w:rPr>
        <w:t xml:space="preserve">. n. 26/2003, l’Autorità competente </w:t>
      </w:r>
      <w:r w:rsidR="00196BE5" w:rsidRPr="004E5B3F">
        <w:rPr>
          <w:rFonts w:eastAsia="Times New Roman" w:cstheme="minorHAnsi"/>
          <w:color w:val="000000" w:themeColor="text1"/>
          <w:sz w:val="24"/>
          <w:szCs w:val="24"/>
          <w:lang w:eastAsia="it-IT"/>
        </w:rPr>
        <w:t xml:space="preserve">per le funzioni di cui al Titolo I della Parte IV del </w:t>
      </w:r>
      <w:r w:rsidR="00A430B4" w:rsidRPr="004E5B3F">
        <w:rPr>
          <w:rFonts w:eastAsia="Times New Roman" w:cstheme="minorHAnsi"/>
          <w:color w:val="000000" w:themeColor="text1"/>
          <w:sz w:val="24"/>
          <w:szCs w:val="24"/>
          <w:lang w:eastAsia="it-IT"/>
        </w:rPr>
        <w:t>D</w:t>
      </w:r>
      <w:r w:rsidR="00196BE5" w:rsidRPr="004E5B3F">
        <w:rPr>
          <w:rFonts w:eastAsia="Times New Roman" w:cstheme="minorHAnsi"/>
          <w:color w:val="000000" w:themeColor="text1"/>
          <w:sz w:val="24"/>
          <w:szCs w:val="24"/>
          <w:lang w:eastAsia="it-IT"/>
        </w:rPr>
        <w:t xml:space="preserve">.lgs. 152/2006 </w:t>
      </w:r>
      <w:r w:rsidRPr="004E5B3F">
        <w:rPr>
          <w:rFonts w:eastAsia="Times New Roman" w:cstheme="minorHAnsi"/>
          <w:color w:val="000000" w:themeColor="text1"/>
          <w:sz w:val="24"/>
          <w:szCs w:val="24"/>
          <w:lang w:eastAsia="it-IT"/>
        </w:rPr>
        <w:t>è, ai sensi della medesima legge, la Provincia o Città metropolitana.</w:t>
      </w:r>
    </w:p>
    <w:p w14:paraId="7E5D62AC" w14:textId="35195E31" w:rsidR="007C351C" w:rsidRPr="004E5B3F" w:rsidRDefault="00634C54" w:rsidP="006A3728">
      <w:p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 xml:space="preserve">Per individuare le procedure amministrative e le norme da seguire, è necessario inquadrare gli interventi su tali discariche nell’ambito del </w:t>
      </w:r>
      <w:proofErr w:type="spellStart"/>
      <w:r w:rsidRPr="004E5B3F">
        <w:rPr>
          <w:rFonts w:eastAsia="Times New Roman" w:cstheme="minorHAnsi"/>
          <w:color w:val="000000" w:themeColor="text1"/>
          <w:sz w:val="24"/>
          <w:szCs w:val="24"/>
          <w:lang w:eastAsia="it-IT"/>
        </w:rPr>
        <w:t>D.lgs</w:t>
      </w:r>
      <w:proofErr w:type="spellEnd"/>
      <w:r w:rsidRPr="004E5B3F">
        <w:rPr>
          <w:rFonts w:eastAsia="Times New Roman" w:cstheme="minorHAnsi"/>
          <w:color w:val="000000" w:themeColor="text1"/>
          <w:sz w:val="24"/>
          <w:szCs w:val="24"/>
          <w:lang w:eastAsia="it-IT"/>
        </w:rPr>
        <w:t xml:space="preserve"> 152/06.</w:t>
      </w:r>
    </w:p>
    <w:p w14:paraId="21BFEF78" w14:textId="52AC3FD3" w:rsidR="00224D69" w:rsidRPr="004E5B3F" w:rsidRDefault="00224D69" w:rsidP="00224D69">
      <w:pPr>
        <w:jc w:val="both"/>
        <w:rPr>
          <w:rFonts w:cstheme="minorHAnsi"/>
          <w:color w:val="000000" w:themeColor="text1"/>
          <w:sz w:val="24"/>
          <w:szCs w:val="24"/>
        </w:rPr>
      </w:pPr>
      <w:r w:rsidRPr="004E5B3F">
        <w:rPr>
          <w:rFonts w:cstheme="minorHAnsi"/>
          <w:color w:val="000000" w:themeColor="text1"/>
          <w:sz w:val="24"/>
          <w:szCs w:val="24"/>
        </w:rPr>
        <w:t xml:space="preserve">La lettera n) del comma 2 dell’art. 182-ter del </w:t>
      </w:r>
      <w:proofErr w:type="spellStart"/>
      <w:r w:rsidR="00A430B4" w:rsidRPr="004E5B3F">
        <w:rPr>
          <w:rFonts w:cstheme="minorHAnsi"/>
          <w:color w:val="000000" w:themeColor="text1"/>
          <w:sz w:val="24"/>
          <w:szCs w:val="24"/>
        </w:rPr>
        <w:t>D</w:t>
      </w:r>
      <w:r w:rsidRPr="004E5B3F">
        <w:rPr>
          <w:rFonts w:cstheme="minorHAnsi"/>
          <w:color w:val="000000" w:themeColor="text1"/>
          <w:sz w:val="24"/>
          <w:szCs w:val="24"/>
        </w:rPr>
        <w:t>.lgs</w:t>
      </w:r>
      <w:proofErr w:type="spellEnd"/>
      <w:r w:rsidRPr="004E5B3F">
        <w:rPr>
          <w:rFonts w:cstheme="minorHAnsi"/>
          <w:color w:val="000000" w:themeColor="text1"/>
          <w:sz w:val="24"/>
          <w:szCs w:val="24"/>
        </w:rPr>
        <w:t xml:space="preserve"> 152/06 (TUA) definisce “</w:t>
      </w:r>
      <w:r w:rsidRPr="004E5B3F">
        <w:rPr>
          <w:rFonts w:cstheme="minorHAnsi"/>
          <w:i/>
          <w:color w:val="000000" w:themeColor="text1"/>
          <w:sz w:val="24"/>
          <w:szCs w:val="24"/>
        </w:rPr>
        <w:t xml:space="preserve">gestione: la raccolta, il trasporto, il recupero e lo smaltimento dei rifiuti, compresi il controllo di tali operazioni e </w:t>
      </w:r>
      <w:r w:rsidRPr="004E5B3F">
        <w:rPr>
          <w:rFonts w:cstheme="minorHAnsi"/>
          <w:i/>
          <w:color w:val="000000" w:themeColor="text1"/>
          <w:sz w:val="24"/>
          <w:szCs w:val="24"/>
          <w:u w:val="single"/>
        </w:rPr>
        <w:t>gli interventi successivi alla chiusura dei siti di smaltimento</w:t>
      </w:r>
      <w:r w:rsidRPr="004E5B3F">
        <w:rPr>
          <w:rFonts w:cstheme="minorHAnsi"/>
          <w:i/>
          <w:color w:val="000000" w:themeColor="text1"/>
          <w:sz w:val="24"/>
          <w:szCs w:val="24"/>
        </w:rPr>
        <w:t>, nonché le operazioni effettuate in qualità di commerciante o intermediario</w:t>
      </w:r>
      <w:r w:rsidRPr="004E5B3F">
        <w:rPr>
          <w:rFonts w:cstheme="minorHAnsi"/>
          <w:color w:val="000000" w:themeColor="text1"/>
          <w:sz w:val="24"/>
          <w:szCs w:val="24"/>
        </w:rPr>
        <w:t>”.</w:t>
      </w:r>
    </w:p>
    <w:p w14:paraId="28025DA7" w14:textId="293F3DCB" w:rsidR="00224D69" w:rsidRPr="004E5B3F" w:rsidRDefault="006270A0" w:rsidP="006A3728">
      <w:pPr>
        <w:jc w:val="both"/>
        <w:rPr>
          <w:rFonts w:cstheme="minorHAnsi"/>
          <w:color w:val="000000" w:themeColor="text1"/>
          <w:sz w:val="24"/>
          <w:szCs w:val="24"/>
        </w:rPr>
      </w:pPr>
      <w:r w:rsidRPr="004E5B3F">
        <w:rPr>
          <w:rFonts w:cstheme="minorHAnsi"/>
          <w:color w:val="000000" w:themeColor="text1"/>
          <w:sz w:val="24"/>
          <w:szCs w:val="24"/>
        </w:rPr>
        <w:t>Secondo tale comma, pertanto, il Titolo I della Parte IV sui rifiuti è relativ</w:t>
      </w:r>
      <w:r w:rsidR="00334353" w:rsidRPr="004E5B3F">
        <w:rPr>
          <w:rFonts w:cstheme="minorHAnsi"/>
          <w:color w:val="000000" w:themeColor="text1"/>
          <w:sz w:val="24"/>
          <w:szCs w:val="24"/>
        </w:rPr>
        <w:t>o</w:t>
      </w:r>
      <w:r w:rsidRPr="004E5B3F">
        <w:rPr>
          <w:rFonts w:cstheme="minorHAnsi"/>
          <w:color w:val="000000" w:themeColor="text1"/>
          <w:sz w:val="24"/>
          <w:szCs w:val="24"/>
        </w:rPr>
        <w:t xml:space="preserve"> non solo all’autorizzazione dei siti di smaltimento, ma anche agli interventi successivi.</w:t>
      </w:r>
    </w:p>
    <w:p w14:paraId="3197BF0D" w14:textId="395A4B18" w:rsidR="008D6D24" w:rsidRPr="004E5B3F" w:rsidRDefault="008D6D24" w:rsidP="00DC0699">
      <w:pPr>
        <w:jc w:val="both"/>
        <w:rPr>
          <w:rFonts w:cstheme="minorHAnsi"/>
          <w:color w:val="000000" w:themeColor="text1"/>
          <w:sz w:val="24"/>
          <w:szCs w:val="24"/>
        </w:rPr>
      </w:pPr>
      <w:r w:rsidRPr="004E5B3F">
        <w:rPr>
          <w:rFonts w:cstheme="minorHAnsi"/>
          <w:color w:val="000000" w:themeColor="text1"/>
          <w:sz w:val="24"/>
          <w:szCs w:val="24"/>
        </w:rPr>
        <w:t>Le discariche cessate</w:t>
      </w:r>
      <w:r w:rsidR="006270A0" w:rsidRPr="004E5B3F">
        <w:rPr>
          <w:rFonts w:cstheme="minorHAnsi"/>
          <w:color w:val="000000" w:themeColor="text1"/>
          <w:sz w:val="24"/>
          <w:szCs w:val="24"/>
        </w:rPr>
        <w:t>,</w:t>
      </w:r>
      <w:r w:rsidRPr="004E5B3F">
        <w:rPr>
          <w:rFonts w:cstheme="minorHAnsi"/>
          <w:color w:val="000000" w:themeColor="text1"/>
          <w:sz w:val="24"/>
          <w:szCs w:val="24"/>
        </w:rPr>
        <w:t xml:space="preserve"> </w:t>
      </w:r>
      <w:r w:rsidR="006270A0" w:rsidRPr="004E5B3F">
        <w:rPr>
          <w:rFonts w:cstheme="minorHAnsi"/>
          <w:color w:val="000000" w:themeColor="text1"/>
          <w:sz w:val="24"/>
          <w:szCs w:val="24"/>
        </w:rPr>
        <w:t xml:space="preserve">che </w:t>
      </w:r>
      <w:r w:rsidRPr="004E5B3F">
        <w:rPr>
          <w:rFonts w:cstheme="minorHAnsi"/>
          <w:color w:val="000000" w:themeColor="text1"/>
          <w:sz w:val="24"/>
          <w:szCs w:val="24"/>
        </w:rPr>
        <w:t>hanno avuto una autorizzazione ai sensi della norma rifiuti</w:t>
      </w:r>
      <w:r w:rsidR="006270A0" w:rsidRPr="004E5B3F">
        <w:rPr>
          <w:rFonts w:cstheme="minorHAnsi"/>
          <w:color w:val="000000" w:themeColor="text1"/>
          <w:sz w:val="24"/>
          <w:szCs w:val="24"/>
        </w:rPr>
        <w:t>,</w:t>
      </w:r>
      <w:r w:rsidR="004B5D0E" w:rsidRPr="004E5B3F">
        <w:rPr>
          <w:rFonts w:cstheme="minorHAnsi"/>
          <w:color w:val="000000" w:themeColor="text1"/>
          <w:sz w:val="24"/>
          <w:szCs w:val="24"/>
        </w:rPr>
        <w:t xml:space="preserve"> e i successivi eventuali interventi sul corpo discarica</w:t>
      </w:r>
      <w:r w:rsidR="00334353" w:rsidRPr="004E5B3F">
        <w:rPr>
          <w:rFonts w:cstheme="minorHAnsi"/>
          <w:color w:val="000000" w:themeColor="text1"/>
          <w:sz w:val="24"/>
          <w:szCs w:val="24"/>
        </w:rPr>
        <w:t>,</w:t>
      </w:r>
      <w:r w:rsidR="004B5D0E" w:rsidRPr="004E5B3F">
        <w:rPr>
          <w:rFonts w:cstheme="minorHAnsi"/>
          <w:color w:val="000000" w:themeColor="text1"/>
          <w:sz w:val="24"/>
          <w:szCs w:val="24"/>
        </w:rPr>
        <w:t xml:space="preserve"> devono pertanto essere autorizzati con la medesima norma, ossia ora </w:t>
      </w:r>
      <w:r w:rsidR="006270A0" w:rsidRPr="004E5B3F">
        <w:rPr>
          <w:rFonts w:cstheme="minorHAnsi"/>
          <w:color w:val="000000" w:themeColor="text1"/>
          <w:sz w:val="24"/>
          <w:szCs w:val="24"/>
        </w:rPr>
        <w:t xml:space="preserve">il Titolo </w:t>
      </w:r>
      <w:r w:rsidR="00334353" w:rsidRPr="004E5B3F">
        <w:rPr>
          <w:rFonts w:cstheme="minorHAnsi"/>
          <w:color w:val="000000" w:themeColor="text1"/>
          <w:sz w:val="24"/>
          <w:szCs w:val="24"/>
        </w:rPr>
        <w:t>I</w:t>
      </w:r>
      <w:r w:rsidR="006270A0" w:rsidRPr="004E5B3F">
        <w:rPr>
          <w:rFonts w:cstheme="minorHAnsi"/>
          <w:color w:val="000000" w:themeColor="text1"/>
          <w:sz w:val="24"/>
          <w:szCs w:val="24"/>
        </w:rPr>
        <w:t xml:space="preserve"> della</w:t>
      </w:r>
      <w:r w:rsidR="004B5D0E" w:rsidRPr="004E5B3F">
        <w:rPr>
          <w:rFonts w:cstheme="minorHAnsi"/>
          <w:color w:val="000000" w:themeColor="text1"/>
          <w:sz w:val="24"/>
          <w:szCs w:val="24"/>
        </w:rPr>
        <w:t xml:space="preserve"> Parte IV del </w:t>
      </w:r>
      <w:proofErr w:type="spellStart"/>
      <w:r w:rsidR="004B5D0E" w:rsidRPr="004E5B3F">
        <w:rPr>
          <w:rFonts w:cstheme="minorHAnsi"/>
          <w:color w:val="000000" w:themeColor="text1"/>
          <w:sz w:val="24"/>
          <w:szCs w:val="24"/>
        </w:rPr>
        <w:t>D.lgs</w:t>
      </w:r>
      <w:proofErr w:type="spellEnd"/>
      <w:r w:rsidR="004B5D0E" w:rsidRPr="004E5B3F">
        <w:rPr>
          <w:rFonts w:cstheme="minorHAnsi"/>
          <w:color w:val="000000" w:themeColor="text1"/>
          <w:sz w:val="24"/>
          <w:szCs w:val="24"/>
        </w:rPr>
        <w:t xml:space="preserve"> 152/06.</w:t>
      </w:r>
    </w:p>
    <w:p w14:paraId="72693EE2" w14:textId="5C186CE2" w:rsidR="00224D69" w:rsidRPr="004E5B3F" w:rsidRDefault="006270A0" w:rsidP="00DC0699">
      <w:pPr>
        <w:jc w:val="both"/>
        <w:rPr>
          <w:rFonts w:cstheme="minorHAnsi"/>
          <w:color w:val="000000" w:themeColor="text1"/>
          <w:sz w:val="24"/>
          <w:szCs w:val="24"/>
        </w:rPr>
      </w:pPr>
      <w:r w:rsidRPr="004E5B3F">
        <w:rPr>
          <w:rFonts w:cstheme="minorHAnsi"/>
          <w:color w:val="000000" w:themeColor="text1"/>
          <w:sz w:val="24"/>
          <w:szCs w:val="24"/>
        </w:rPr>
        <w:t xml:space="preserve">Il titolo autorizzativo </w:t>
      </w:r>
      <w:r w:rsidR="00E22C86" w:rsidRPr="004E5B3F">
        <w:rPr>
          <w:rFonts w:cstheme="minorHAnsi"/>
          <w:color w:val="000000" w:themeColor="text1"/>
          <w:sz w:val="24"/>
          <w:szCs w:val="24"/>
        </w:rPr>
        <w:t>sarà</w:t>
      </w:r>
      <w:r w:rsidR="00907DF9" w:rsidRPr="004E5B3F">
        <w:rPr>
          <w:rFonts w:cstheme="minorHAnsi"/>
          <w:color w:val="000000" w:themeColor="text1"/>
          <w:sz w:val="24"/>
          <w:szCs w:val="24"/>
        </w:rPr>
        <w:t xml:space="preserve"> quindi rilasciato ex art. 208 del </w:t>
      </w:r>
      <w:proofErr w:type="spellStart"/>
      <w:r w:rsidR="00907DF9" w:rsidRPr="004E5B3F">
        <w:rPr>
          <w:rFonts w:cstheme="minorHAnsi"/>
          <w:color w:val="000000" w:themeColor="text1"/>
          <w:sz w:val="24"/>
          <w:szCs w:val="24"/>
        </w:rPr>
        <w:t>D.lgs</w:t>
      </w:r>
      <w:proofErr w:type="spellEnd"/>
      <w:r w:rsidR="00907DF9" w:rsidRPr="004E5B3F">
        <w:rPr>
          <w:rFonts w:cstheme="minorHAnsi"/>
          <w:color w:val="000000" w:themeColor="text1"/>
          <w:sz w:val="24"/>
          <w:szCs w:val="24"/>
        </w:rPr>
        <w:t xml:space="preserve"> 152/06.</w:t>
      </w:r>
    </w:p>
    <w:p w14:paraId="71ACE6AC" w14:textId="51C65E2D" w:rsidR="00D4658A" w:rsidRPr="004E5B3F" w:rsidRDefault="00D4658A" w:rsidP="00DC0699">
      <w:pPr>
        <w:jc w:val="both"/>
        <w:rPr>
          <w:rFonts w:cstheme="minorHAnsi"/>
          <w:color w:val="000000" w:themeColor="text1"/>
          <w:sz w:val="24"/>
          <w:szCs w:val="24"/>
        </w:rPr>
      </w:pPr>
      <w:r w:rsidRPr="004E5B3F">
        <w:rPr>
          <w:rFonts w:cstheme="minorHAnsi"/>
          <w:color w:val="000000" w:themeColor="text1"/>
          <w:sz w:val="24"/>
          <w:szCs w:val="24"/>
        </w:rPr>
        <w:t>Un caso particolare è quello degli interventi di “</w:t>
      </w:r>
      <w:proofErr w:type="spellStart"/>
      <w:r w:rsidRPr="004E5B3F">
        <w:rPr>
          <w:rFonts w:cstheme="minorHAnsi"/>
          <w:i/>
          <w:iCs/>
          <w:color w:val="000000" w:themeColor="text1"/>
          <w:sz w:val="24"/>
          <w:szCs w:val="24"/>
        </w:rPr>
        <w:t>landfill</w:t>
      </w:r>
      <w:proofErr w:type="spellEnd"/>
      <w:r w:rsidRPr="004E5B3F">
        <w:rPr>
          <w:rFonts w:cstheme="minorHAnsi"/>
          <w:i/>
          <w:iCs/>
          <w:color w:val="000000" w:themeColor="text1"/>
          <w:sz w:val="24"/>
          <w:szCs w:val="24"/>
        </w:rPr>
        <w:t xml:space="preserve"> mining”, in quanto il </w:t>
      </w:r>
      <w:proofErr w:type="spellStart"/>
      <w:r w:rsidRPr="004E5B3F">
        <w:rPr>
          <w:rFonts w:cstheme="minorHAnsi"/>
          <w:i/>
          <w:iCs/>
          <w:color w:val="000000" w:themeColor="text1"/>
          <w:sz w:val="24"/>
          <w:szCs w:val="24"/>
        </w:rPr>
        <w:t>D.d.g</w:t>
      </w:r>
      <w:proofErr w:type="spellEnd"/>
      <w:r w:rsidRPr="004E5B3F">
        <w:rPr>
          <w:rFonts w:cstheme="minorHAnsi"/>
          <w:i/>
          <w:iCs/>
          <w:color w:val="000000" w:themeColor="text1"/>
          <w:sz w:val="24"/>
          <w:szCs w:val="24"/>
        </w:rPr>
        <w:t xml:space="preserve">. 25 agosto 2020 - n. 9972, “Determinazioni in merito agli impianti innovativi e sperimentali di cui all’art. 17 comma 1 lettere C e C BIS) della </w:t>
      </w:r>
      <w:proofErr w:type="spellStart"/>
      <w:r w:rsidRPr="004E5B3F">
        <w:rPr>
          <w:rFonts w:cstheme="minorHAnsi"/>
          <w:i/>
          <w:iCs/>
          <w:color w:val="000000" w:themeColor="text1"/>
          <w:sz w:val="24"/>
          <w:szCs w:val="24"/>
        </w:rPr>
        <w:t>l.r</w:t>
      </w:r>
      <w:proofErr w:type="spellEnd"/>
      <w:r w:rsidRPr="004E5B3F">
        <w:rPr>
          <w:rFonts w:cstheme="minorHAnsi"/>
          <w:i/>
          <w:iCs/>
          <w:color w:val="000000" w:themeColor="text1"/>
          <w:sz w:val="24"/>
          <w:szCs w:val="24"/>
        </w:rPr>
        <w:t xml:space="preserve">. 26/2003 – Aggiornamento e modifica del </w:t>
      </w:r>
      <w:proofErr w:type="spellStart"/>
      <w:r w:rsidRPr="004E5B3F">
        <w:rPr>
          <w:rFonts w:cstheme="minorHAnsi"/>
          <w:i/>
          <w:iCs/>
          <w:color w:val="000000" w:themeColor="text1"/>
          <w:sz w:val="24"/>
          <w:szCs w:val="24"/>
        </w:rPr>
        <w:t>d.d.g</w:t>
      </w:r>
      <w:proofErr w:type="spellEnd"/>
      <w:r w:rsidRPr="004E5B3F">
        <w:rPr>
          <w:rFonts w:cstheme="minorHAnsi"/>
          <w:i/>
          <w:iCs/>
          <w:color w:val="000000" w:themeColor="text1"/>
          <w:sz w:val="24"/>
          <w:szCs w:val="24"/>
        </w:rPr>
        <w:t>. 13866/2009</w:t>
      </w:r>
      <w:r w:rsidRPr="004E5B3F">
        <w:rPr>
          <w:rFonts w:cstheme="minorHAnsi"/>
          <w:color w:val="000000" w:themeColor="text1"/>
          <w:sz w:val="24"/>
          <w:szCs w:val="24"/>
        </w:rPr>
        <w:t>” prevede che siano classificati come “impianti innovativi”</w:t>
      </w:r>
      <w:r w:rsidR="00201DB7" w:rsidRPr="004E5B3F">
        <w:rPr>
          <w:rFonts w:cstheme="minorHAnsi"/>
          <w:color w:val="000000" w:themeColor="text1"/>
          <w:sz w:val="24"/>
          <w:szCs w:val="24"/>
        </w:rPr>
        <w:t xml:space="preserve"> i</w:t>
      </w:r>
      <w:r w:rsidRPr="004E5B3F">
        <w:rPr>
          <w:rFonts w:cstheme="minorHAnsi"/>
          <w:color w:val="000000" w:themeColor="text1"/>
          <w:sz w:val="24"/>
          <w:szCs w:val="24"/>
        </w:rPr>
        <w:t xml:space="preserve"> “</w:t>
      </w:r>
      <w:r w:rsidRPr="004E5B3F">
        <w:rPr>
          <w:rFonts w:cstheme="minorHAnsi"/>
          <w:i/>
          <w:iCs/>
          <w:color w:val="000000" w:themeColor="text1"/>
          <w:sz w:val="24"/>
          <w:szCs w:val="24"/>
        </w:rPr>
        <w:t xml:space="preserve">progetti di </w:t>
      </w:r>
      <w:proofErr w:type="spellStart"/>
      <w:r w:rsidRPr="004E5B3F">
        <w:rPr>
          <w:rFonts w:cstheme="minorHAnsi"/>
          <w:i/>
          <w:iCs/>
          <w:color w:val="000000" w:themeColor="text1"/>
          <w:sz w:val="24"/>
          <w:szCs w:val="24"/>
        </w:rPr>
        <w:t>landfill</w:t>
      </w:r>
      <w:proofErr w:type="spellEnd"/>
      <w:r w:rsidRPr="004E5B3F">
        <w:rPr>
          <w:rFonts w:cstheme="minorHAnsi"/>
          <w:i/>
          <w:iCs/>
          <w:color w:val="000000" w:themeColor="text1"/>
          <w:sz w:val="24"/>
          <w:szCs w:val="24"/>
        </w:rPr>
        <w:t xml:space="preserve"> mining realizzati su discariche autorizzate ai sensi del </w:t>
      </w:r>
      <w:proofErr w:type="spellStart"/>
      <w:r w:rsidRPr="004E5B3F">
        <w:rPr>
          <w:rFonts w:cstheme="minorHAnsi"/>
          <w:i/>
          <w:iCs/>
          <w:color w:val="000000" w:themeColor="text1"/>
          <w:sz w:val="24"/>
          <w:szCs w:val="24"/>
        </w:rPr>
        <w:t>D.lgs</w:t>
      </w:r>
      <w:proofErr w:type="spellEnd"/>
      <w:r w:rsidRPr="004E5B3F">
        <w:rPr>
          <w:rFonts w:cstheme="minorHAnsi"/>
          <w:i/>
          <w:iCs/>
          <w:color w:val="000000" w:themeColor="text1"/>
          <w:sz w:val="24"/>
          <w:szCs w:val="24"/>
        </w:rPr>
        <w:t xml:space="preserve"> 36/2003 o della </w:t>
      </w:r>
      <w:proofErr w:type="spellStart"/>
      <w:r w:rsidRPr="004E5B3F">
        <w:rPr>
          <w:rFonts w:cstheme="minorHAnsi"/>
          <w:i/>
          <w:iCs/>
          <w:color w:val="000000" w:themeColor="text1"/>
          <w:sz w:val="24"/>
          <w:szCs w:val="24"/>
        </w:rPr>
        <w:t>l.r</w:t>
      </w:r>
      <w:proofErr w:type="spellEnd"/>
      <w:r w:rsidRPr="004E5B3F">
        <w:rPr>
          <w:rFonts w:cstheme="minorHAnsi"/>
          <w:i/>
          <w:iCs/>
          <w:color w:val="000000" w:themeColor="text1"/>
          <w:sz w:val="24"/>
          <w:szCs w:val="24"/>
        </w:rPr>
        <w:t>. 94/1980, finalizzati al recupero di materia e/o di aree per destinazioni diverse da discarica o al riutilizzo delle discariche esclusivamente per i rifiuti residuali dalle operazioni di recupero</w:t>
      </w:r>
      <w:r w:rsidRPr="004E5B3F">
        <w:rPr>
          <w:rFonts w:cstheme="minorHAnsi"/>
          <w:color w:val="000000" w:themeColor="text1"/>
          <w:sz w:val="24"/>
          <w:szCs w:val="24"/>
        </w:rPr>
        <w:t>”</w:t>
      </w:r>
      <w:r w:rsidR="00201DB7" w:rsidRPr="004E5B3F">
        <w:rPr>
          <w:rFonts w:cstheme="minorHAnsi"/>
          <w:color w:val="000000" w:themeColor="text1"/>
          <w:sz w:val="24"/>
          <w:szCs w:val="24"/>
        </w:rPr>
        <w:t>; ne consegue che tali interventi sono di competenza regionale</w:t>
      </w:r>
      <w:r w:rsidR="00C36D00" w:rsidRPr="004E5B3F">
        <w:rPr>
          <w:rFonts w:cstheme="minorHAnsi"/>
          <w:color w:val="000000" w:themeColor="text1"/>
          <w:sz w:val="24"/>
          <w:szCs w:val="24"/>
        </w:rPr>
        <w:t>.</w:t>
      </w:r>
    </w:p>
    <w:p w14:paraId="79BE606F" w14:textId="36C7EEC5" w:rsidR="00855790" w:rsidRPr="004E5B3F" w:rsidRDefault="00DC0699" w:rsidP="00F15535">
      <w:pPr>
        <w:jc w:val="both"/>
        <w:rPr>
          <w:rFonts w:cstheme="minorHAnsi"/>
          <w:color w:val="000000" w:themeColor="text1"/>
          <w:sz w:val="24"/>
          <w:szCs w:val="24"/>
        </w:rPr>
      </w:pPr>
      <w:r w:rsidRPr="004E5B3F">
        <w:rPr>
          <w:rFonts w:cstheme="minorHAnsi"/>
          <w:color w:val="000000" w:themeColor="text1"/>
          <w:sz w:val="24"/>
          <w:szCs w:val="24"/>
        </w:rPr>
        <w:t xml:space="preserve">Nel caso ci siano i presupposti di una procedura </w:t>
      </w:r>
      <w:r w:rsidR="00A3296F" w:rsidRPr="004E5B3F">
        <w:rPr>
          <w:rFonts w:cstheme="minorHAnsi"/>
          <w:color w:val="000000" w:themeColor="text1"/>
          <w:sz w:val="24"/>
          <w:szCs w:val="24"/>
        </w:rPr>
        <w:t xml:space="preserve">ai sensi del </w:t>
      </w:r>
      <w:r w:rsidRPr="004E5B3F">
        <w:rPr>
          <w:rFonts w:cstheme="minorHAnsi"/>
          <w:color w:val="000000" w:themeColor="text1"/>
          <w:sz w:val="24"/>
          <w:szCs w:val="24"/>
        </w:rPr>
        <w:t>Titolo V</w:t>
      </w:r>
      <w:r w:rsidR="00A3296F" w:rsidRPr="004E5B3F">
        <w:rPr>
          <w:rFonts w:cstheme="minorHAnsi"/>
          <w:color w:val="000000" w:themeColor="text1"/>
          <w:sz w:val="24"/>
          <w:szCs w:val="24"/>
        </w:rPr>
        <w:t>, Parte IV del D.</w:t>
      </w:r>
      <w:r w:rsidR="00A430B4" w:rsidRPr="004E5B3F">
        <w:rPr>
          <w:rFonts w:cstheme="minorHAnsi"/>
          <w:color w:val="000000" w:themeColor="text1"/>
          <w:sz w:val="24"/>
          <w:szCs w:val="24"/>
        </w:rPr>
        <w:t>l</w:t>
      </w:r>
      <w:r w:rsidR="00A3296F" w:rsidRPr="004E5B3F">
        <w:rPr>
          <w:rFonts w:cstheme="minorHAnsi"/>
          <w:color w:val="000000" w:themeColor="text1"/>
          <w:sz w:val="24"/>
          <w:szCs w:val="24"/>
        </w:rPr>
        <w:t>gs. 152/2006</w:t>
      </w:r>
      <w:r w:rsidRPr="004E5B3F">
        <w:rPr>
          <w:rFonts w:cstheme="minorHAnsi"/>
          <w:color w:val="000000" w:themeColor="text1"/>
          <w:sz w:val="24"/>
          <w:szCs w:val="24"/>
        </w:rPr>
        <w:t xml:space="preserve">, i due procedimenti andranno coordinati </w:t>
      </w:r>
      <w:r w:rsidR="00855790" w:rsidRPr="004E5B3F">
        <w:rPr>
          <w:rFonts w:cstheme="minorHAnsi"/>
          <w:color w:val="000000" w:themeColor="text1"/>
          <w:sz w:val="24"/>
          <w:szCs w:val="24"/>
        </w:rPr>
        <w:t xml:space="preserve">dalla Provincia </w:t>
      </w:r>
      <w:r w:rsidR="00F40905" w:rsidRPr="004E5B3F">
        <w:rPr>
          <w:rFonts w:cstheme="minorHAnsi"/>
          <w:color w:val="000000" w:themeColor="text1"/>
          <w:sz w:val="24"/>
          <w:szCs w:val="24"/>
        </w:rPr>
        <w:t xml:space="preserve">o Città metropolitana </w:t>
      </w:r>
      <w:r w:rsidR="00855790" w:rsidRPr="004E5B3F">
        <w:rPr>
          <w:rFonts w:cstheme="minorHAnsi"/>
          <w:color w:val="000000" w:themeColor="text1"/>
          <w:sz w:val="24"/>
          <w:szCs w:val="24"/>
        </w:rPr>
        <w:t xml:space="preserve">ai sensi dell’art. 16, comma 1, lettera </w:t>
      </w:r>
      <w:r w:rsidR="00551A9A" w:rsidRPr="004E5B3F">
        <w:rPr>
          <w:rFonts w:cstheme="minorHAnsi"/>
          <w:color w:val="000000" w:themeColor="text1"/>
          <w:sz w:val="24"/>
          <w:szCs w:val="24"/>
        </w:rPr>
        <w:t>b bis 1)</w:t>
      </w:r>
      <w:r w:rsidR="00855790" w:rsidRPr="004E5B3F">
        <w:rPr>
          <w:rFonts w:cstheme="minorHAnsi"/>
          <w:color w:val="000000" w:themeColor="text1"/>
          <w:sz w:val="24"/>
          <w:szCs w:val="24"/>
        </w:rPr>
        <w:t xml:space="preserve"> della </w:t>
      </w:r>
      <w:proofErr w:type="spellStart"/>
      <w:r w:rsidR="00855790" w:rsidRPr="004E5B3F">
        <w:rPr>
          <w:rFonts w:cstheme="minorHAnsi"/>
          <w:color w:val="000000" w:themeColor="text1"/>
          <w:sz w:val="24"/>
          <w:szCs w:val="24"/>
        </w:rPr>
        <w:t>l.r</w:t>
      </w:r>
      <w:proofErr w:type="spellEnd"/>
      <w:r w:rsidR="00855790" w:rsidRPr="004E5B3F">
        <w:rPr>
          <w:rFonts w:cstheme="minorHAnsi"/>
          <w:color w:val="000000" w:themeColor="text1"/>
          <w:sz w:val="24"/>
          <w:szCs w:val="24"/>
        </w:rPr>
        <w:t>. n. 26/2003.</w:t>
      </w:r>
    </w:p>
    <w:p w14:paraId="6A14194C" w14:textId="478AD0A6" w:rsidR="005D471F" w:rsidRPr="004E5B3F" w:rsidRDefault="00855790" w:rsidP="02F4857F">
      <w:pPr>
        <w:jc w:val="both"/>
        <w:rPr>
          <w:color w:val="000000" w:themeColor="text1"/>
          <w:sz w:val="24"/>
          <w:szCs w:val="24"/>
          <w:shd w:val="clear" w:color="auto" w:fill="FFFFFF"/>
        </w:rPr>
      </w:pPr>
      <w:r w:rsidRPr="004E5B3F">
        <w:rPr>
          <w:color w:val="000000" w:themeColor="text1"/>
          <w:sz w:val="24"/>
          <w:szCs w:val="24"/>
        </w:rPr>
        <w:t xml:space="preserve">Il coordinamento potrà essere fatto in forme diverse a seconda dei casi, </w:t>
      </w:r>
      <w:r w:rsidR="00551A9A" w:rsidRPr="004E5B3F">
        <w:rPr>
          <w:color w:val="000000" w:themeColor="text1"/>
          <w:sz w:val="24"/>
          <w:szCs w:val="24"/>
        </w:rPr>
        <w:t>generalmente con il ricorso alla</w:t>
      </w:r>
      <w:r w:rsidRPr="004E5B3F">
        <w:rPr>
          <w:color w:val="000000" w:themeColor="text1"/>
          <w:sz w:val="24"/>
          <w:szCs w:val="24"/>
        </w:rPr>
        <w:t xml:space="preserve"> conferenza dei servizi istruttoria ai sensi dell’art. 14, comma 1 della Legge 7 agosto 1990, n. 241</w:t>
      </w:r>
      <w:r w:rsidR="00551A9A" w:rsidRPr="004E5B3F">
        <w:rPr>
          <w:color w:val="000000" w:themeColor="text1"/>
          <w:sz w:val="24"/>
          <w:szCs w:val="24"/>
        </w:rPr>
        <w:t>.</w:t>
      </w:r>
      <w:r w:rsidR="0031425B" w:rsidRPr="004E5B3F">
        <w:rPr>
          <w:color w:val="000000" w:themeColor="text1"/>
          <w:sz w:val="24"/>
          <w:szCs w:val="24"/>
        </w:rPr>
        <w:t xml:space="preserve"> </w:t>
      </w:r>
      <w:r w:rsidR="00A430B4" w:rsidRPr="004E5B3F">
        <w:rPr>
          <w:color w:val="000000" w:themeColor="text1"/>
          <w:sz w:val="24"/>
          <w:szCs w:val="24"/>
        </w:rPr>
        <w:t>Nell’ambito di t</w:t>
      </w:r>
      <w:r w:rsidR="00551A9A" w:rsidRPr="004E5B3F">
        <w:rPr>
          <w:color w:val="000000" w:themeColor="text1"/>
          <w:sz w:val="24"/>
          <w:szCs w:val="24"/>
        </w:rPr>
        <w:t xml:space="preserve">ale Conferenza, convocata dalla Provincia o Città metropolitana e </w:t>
      </w:r>
      <w:r w:rsidR="0051755D" w:rsidRPr="004E5B3F">
        <w:rPr>
          <w:color w:val="000000" w:themeColor="text1"/>
          <w:sz w:val="24"/>
          <w:szCs w:val="24"/>
        </w:rPr>
        <w:t>con</w:t>
      </w:r>
      <w:r w:rsidR="00551A9A" w:rsidRPr="004E5B3F">
        <w:rPr>
          <w:color w:val="000000" w:themeColor="text1"/>
          <w:sz w:val="24"/>
          <w:szCs w:val="24"/>
        </w:rPr>
        <w:t xml:space="preserve"> la partecipazione del</w:t>
      </w:r>
      <w:r w:rsidR="0051755D" w:rsidRPr="004E5B3F">
        <w:rPr>
          <w:color w:val="000000" w:themeColor="text1"/>
          <w:sz w:val="24"/>
          <w:szCs w:val="24"/>
        </w:rPr>
        <w:t xml:space="preserve">l’Autorità competente per le procedure di bonifica, </w:t>
      </w:r>
      <w:r w:rsidR="0031425B" w:rsidRPr="004E5B3F">
        <w:rPr>
          <w:color w:val="000000" w:themeColor="text1"/>
          <w:sz w:val="24"/>
          <w:szCs w:val="24"/>
        </w:rPr>
        <w:t xml:space="preserve">si </w:t>
      </w:r>
      <w:r w:rsidR="00551A9A" w:rsidRPr="004E5B3F">
        <w:rPr>
          <w:color w:val="000000" w:themeColor="text1"/>
          <w:sz w:val="24"/>
          <w:szCs w:val="24"/>
        </w:rPr>
        <w:t xml:space="preserve">concordano </w:t>
      </w:r>
      <w:r w:rsidR="0051755D" w:rsidRPr="004E5B3F">
        <w:rPr>
          <w:color w:val="000000" w:themeColor="text1"/>
          <w:sz w:val="24"/>
          <w:szCs w:val="24"/>
        </w:rPr>
        <w:t>gli</w:t>
      </w:r>
      <w:r w:rsidR="007D2F23" w:rsidRPr="004E5B3F">
        <w:rPr>
          <w:color w:val="000000" w:themeColor="text1"/>
          <w:sz w:val="24"/>
          <w:szCs w:val="24"/>
        </w:rPr>
        <w:t xml:space="preserve"> </w:t>
      </w:r>
      <w:r w:rsidR="007D2F23" w:rsidRPr="004E5B3F">
        <w:rPr>
          <w:color w:val="000000" w:themeColor="text1"/>
          <w:sz w:val="24"/>
          <w:szCs w:val="24"/>
        </w:rPr>
        <w:lastRenderedPageBreak/>
        <w:t>approfondimenti necessari, gli</w:t>
      </w:r>
      <w:r w:rsidR="0051755D" w:rsidRPr="004E5B3F">
        <w:rPr>
          <w:color w:val="000000" w:themeColor="text1"/>
          <w:sz w:val="24"/>
          <w:szCs w:val="24"/>
        </w:rPr>
        <w:t xml:space="preserve"> obiettivi e</w:t>
      </w:r>
      <w:r w:rsidR="0031425B" w:rsidRPr="004E5B3F">
        <w:rPr>
          <w:color w:val="000000" w:themeColor="text1"/>
          <w:sz w:val="24"/>
          <w:szCs w:val="24"/>
        </w:rPr>
        <w:t xml:space="preserve"> le linee generali degli interventi </w:t>
      </w:r>
      <w:r w:rsidR="003627A9" w:rsidRPr="004E5B3F">
        <w:rPr>
          <w:color w:val="000000" w:themeColor="text1"/>
          <w:sz w:val="24"/>
          <w:szCs w:val="24"/>
        </w:rPr>
        <w:t>da prevedere</w:t>
      </w:r>
      <w:r w:rsidR="0031425B" w:rsidRPr="004E5B3F">
        <w:rPr>
          <w:color w:val="000000" w:themeColor="text1"/>
          <w:sz w:val="24"/>
          <w:szCs w:val="24"/>
        </w:rPr>
        <w:t>, sia sul corpo discarica che sulle matrici</w:t>
      </w:r>
      <w:r w:rsidR="5B695192" w:rsidRPr="004E5B3F">
        <w:rPr>
          <w:color w:val="000000" w:themeColor="text1"/>
          <w:sz w:val="24"/>
          <w:szCs w:val="24"/>
        </w:rPr>
        <w:t xml:space="preserve"> ambientali</w:t>
      </w:r>
      <w:r w:rsidR="0031425B" w:rsidRPr="004E5B3F">
        <w:rPr>
          <w:color w:val="000000" w:themeColor="text1"/>
          <w:sz w:val="24"/>
          <w:szCs w:val="24"/>
        </w:rPr>
        <w:t>, che saranno quindi valutati ed approvati poi da ciascuna Autorità competente</w:t>
      </w:r>
      <w:r w:rsidR="00B7457D" w:rsidRPr="004E5B3F">
        <w:rPr>
          <w:color w:val="000000" w:themeColor="text1"/>
          <w:sz w:val="24"/>
          <w:szCs w:val="24"/>
        </w:rPr>
        <w:t xml:space="preserve"> secondo</w:t>
      </w:r>
      <w:r w:rsidR="006238CF" w:rsidRPr="004E5B3F">
        <w:rPr>
          <w:color w:val="000000" w:themeColor="text1"/>
          <w:sz w:val="24"/>
          <w:szCs w:val="24"/>
        </w:rPr>
        <w:t xml:space="preserve"> le rispettive</w:t>
      </w:r>
      <w:r w:rsidR="00B7457D" w:rsidRPr="004E5B3F">
        <w:rPr>
          <w:color w:val="000000" w:themeColor="text1"/>
          <w:sz w:val="24"/>
          <w:szCs w:val="24"/>
        </w:rPr>
        <w:t xml:space="preserve"> norme</w:t>
      </w:r>
      <w:r w:rsidR="006238CF" w:rsidRPr="004E5B3F">
        <w:rPr>
          <w:color w:val="000000" w:themeColor="text1"/>
          <w:sz w:val="24"/>
          <w:szCs w:val="24"/>
        </w:rPr>
        <w:t xml:space="preserve"> di riferimento</w:t>
      </w:r>
      <w:r w:rsidR="0031425B" w:rsidRPr="004E5B3F">
        <w:rPr>
          <w:color w:val="000000" w:themeColor="text1"/>
          <w:sz w:val="24"/>
          <w:szCs w:val="24"/>
        </w:rPr>
        <w:t>.</w:t>
      </w:r>
      <w:r w:rsidR="005D471F" w:rsidRPr="004E5B3F">
        <w:rPr>
          <w:color w:val="000000" w:themeColor="text1"/>
          <w:sz w:val="24"/>
          <w:szCs w:val="24"/>
        </w:rPr>
        <w:t xml:space="preserve"> Sono comunque possibili ulteriori forme di coordinamento tra Autorità competenti.</w:t>
      </w:r>
    </w:p>
    <w:p w14:paraId="2EBA8C24" w14:textId="5DFFBE01" w:rsidR="004A7A1B" w:rsidRPr="004E5B3F" w:rsidRDefault="004A7A1B" w:rsidP="02F4857F">
      <w:pPr>
        <w:jc w:val="both"/>
        <w:rPr>
          <w:color w:val="000000" w:themeColor="text1"/>
          <w:sz w:val="24"/>
          <w:szCs w:val="24"/>
        </w:rPr>
      </w:pPr>
      <w:r w:rsidRPr="004E5B3F">
        <w:rPr>
          <w:color w:val="000000" w:themeColor="text1"/>
          <w:sz w:val="24"/>
          <w:szCs w:val="24"/>
        </w:rPr>
        <w:t>Gli interventi sul corpo discarica saranno autorizzati d</w:t>
      </w:r>
      <w:r w:rsidR="1CB38CE9" w:rsidRPr="004E5B3F">
        <w:rPr>
          <w:color w:val="000000" w:themeColor="text1"/>
          <w:sz w:val="24"/>
          <w:szCs w:val="24"/>
        </w:rPr>
        <w:t>a</w:t>
      </w:r>
      <w:r w:rsidRPr="004E5B3F">
        <w:rPr>
          <w:color w:val="000000" w:themeColor="text1"/>
          <w:sz w:val="24"/>
          <w:szCs w:val="24"/>
        </w:rPr>
        <w:t>ll’Autorità competente per le discariche cessate (Provincia/Città metropolitana</w:t>
      </w:r>
      <w:r w:rsidR="007313B7" w:rsidRPr="004E5B3F">
        <w:rPr>
          <w:color w:val="000000" w:themeColor="text1"/>
          <w:sz w:val="24"/>
          <w:szCs w:val="24"/>
        </w:rPr>
        <w:t xml:space="preserve"> ai sensi della </w:t>
      </w:r>
      <w:proofErr w:type="spellStart"/>
      <w:r w:rsidR="007313B7" w:rsidRPr="004E5B3F">
        <w:rPr>
          <w:color w:val="000000" w:themeColor="text1"/>
          <w:sz w:val="24"/>
          <w:szCs w:val="24"/>
        </w:rPr>
        <w:t>l.r</w:t>
      </w:r>
      <w:proofErr w:type="spellEnd"/>
      <w:r w:rsidR="007313B7" w:rsidRPr="004E5B3F">
        <w:rPr>
          <w:color w:val="000000" w:themeColor="text1"/>
          <w:sz w:val="24"/>
          <w:szCs w:val="24"/>
        </w:rPr>
        <w:t>. n. 26/2003</w:t>
      </w:r>
      <w:r w:rsidRPr="004E5B3F">
        <w:rPr>
          <w:color w:val="000000" w:themeColor="text1"/>
          <w:sz w:val="24"/>
          <w:szCs w:val="24"/>
        </w:rPr>
        <w:t>), mentre gli eventuali interventi sulle matrici saranno autorizzati dall’Autorità competente per la bonifica (Comune o Regione</w:t>
      </w:r>
      <w:r w:rsidR="006D47D8" w:rsidRPr="004E5B3F">
        <w:rPr>
          <w:color w:val="000000" w:themeColor="text1"/>
          <w:sz w:val="24"/>
          <w:szCs w:val="24"/>
        </w:rPr>
        <w:t xml:space="preserve"> </w:t>
      </w:r>
      <w:r w:rsidR="007313B7" w:rsidRPr="004E5B3F">
        <w:rPr>
          <w:color w:val="000000" w:themeColor="text1"/>
          <w:sz w:val="24"/>
          <w:szCs w:val="24"/>
        </w:rPr>
        <w:t>ai sensi</w:t>
      </w:r>
      <w:r w:rsidR="006D47D8" w:rsidRPr="004E5B3F">
        <w:rPr>
          <w:color w:val="000000" w:themeColor="text1"/>
          <w:sz w:val="24"/>
          <w:szCs w:val="24"/>
        </w:rPr>
        <w:t xml:space="preserve"> della </w:t>
      </w:r>
      <w:proofErr w:type="spellStart"/>
      <w:r w:rsidR="006D47D8" w:rsidRPr="004E5B3F">
        <w:rPr>
          <w:color w:val="000000" w:themeColor="text1"/>
          <w:sz w:val="24"/>
          <w:szCs w:val="24"/>
        </w:rPr>
        <w:t>l.r</w:t>
      </w:r>
      <w:proofErr w:type="spellEnd"/>
      <w:r w:rsidR="006D47D8" w:rsidRPr="004E5B3F">
        <w:rPr>
          <w:color w:val="000000" w:themeColor="text1"/>
          <w:sz w:val="24"/>
          <w:szCs w:val="24"/>
        </w:rPr>
        <w:t>. n. 30/2006</w:t>
      </w:r>
      <w:r w:rsidRPr="004E5B3F">
        <w:rPr>
          <w:color w:val="000000" w:themeColor="text1"/>
          <w:sz w:val="24"/>
          <w:szCs w:val="24"/>
        </w:rPr>
        <w:t>)</w:t>
      </w:r>
      <w:r w:rsidR="008812E8" w:rsidRPr="004E5B3F">
        <w:rPr>
          <w:color w:val="000000" w:themeColor="text1"/>
          <w:sz w:val="24"/>
          <w:szCs w:val="24"/>
        </w:rPr>
        <w:t xml:space="preserve">, previo il coordinamento di cui </w:t>
      </w:r>
      <w:r w:rsidR="008E3D61" w:rsidRPr="004E5B3F">
        <w:rPr>
          <w:color w:val="000000" w:themeColor="text1"/>
          <w:sz w:val="24"/>
          <w:szCs w:val="24"/>
        </w:rPr>
        <w:t xml:space="preserve">ai periodi </w:t>
      </w:r>
      <w:r w:rsidR="008812E8" w:rsidRPr="004E5B3F">
        <w:rPr>
          <w:color w:val="000000" w:themeColor="text1"/>
          <w:sz w:val="24"/>
          <w:szCs w:val="24"/>
        </w:rPr>
        <w:t>precedent</w:t>
      </w:r>
      <w:r w:rsidR="007069F6" w:rsidRPr="004E5B3F">
        <w:rPr>
          <w:color w:val="000000" w:themeColor="text1"/>
          <w:sz w:val="24"/>
          <w:szCs w:val="24"/>
        </w:rPr>
        <w:t>i</w:t>
      </w:r>
      <w:r w:rsidR="008812E8" w:rsidRPr="004E5B3F">
        <w:rPr>
          <w:color w:val="000000" w:themeColor="text1"/>
          <w:sz w:val="24"/>
          <w:szCs w:val="24"/>
        </w:rPr>
        <w:t>.</w:t>
      </w:r>
    </w:p>
    <w:p w14:paraId="14D33E06" w14:textId="5C17622A" w:rsidR="00333678" w:rsidRPr="004E5B3F" w:rsidRDefault="00333678" w:rsidP="00333678">
      <w:pPr>
        <w:jc w:val="both"/>
        <w:rPr>
          <w:rFonts w:cstheme="minorHAnsi"/>
          <w:color w:val="000000" w:themeColor="text1"/>
          <w:sz w:val="24"/>
          <w:szCs w:val="24"/>
        </w:rPr>
      </w:pPr>
      <w:r w:rsidRPr="004E5B3F">
        <w:rPr>
          <w:rFonts w:cstheme="minorHAnsi"/>
          <w:color w:val="000000" w:themeColor="text1"/>
          <w:sz w:val="24"/>
          <w:szCs w:val="24"/>
        </w:rPr>
        <w:t>Qualora i soggetti responsabili non siano individuabili, in assenza di soggetti terzi interessati ad intervenire, gli interventi necessari sono realizzati dalla Provincia/Città metropolitana in sostituzione. Qualora i soggetti responsabili siano inadempienti, in assenza di soggetti terzi interessati ad intervenire, gli interventi necessari sono realizzati dalla Provincia/Città metropolitana in sostituzione e in danno al soggetto responsabile inadempiente.</w:t>
      </w:r>
    </w:p>
    <w:p w14:paraId="45C79606" w14:textId="36636E02" w:rsidR="00333678" w:rsidRPr="004E5B3F" w:rsidRDefault="00333678" w:rsidP="02F4857F">
      <w:pPr>
        <w:jc w:val="both"/>
        <w:rPr>
          <w:rFonts w:cstheme="minorHAnsi"/>
          <w:color w:val="000000" w:themeColor="text1"/>
          <w:sz w:val="24"/>
          <w:szCs w:val="24"/>
        </w:rPr>
      </w:pPr>
      <w:r w:rsidRPr="004E5B3F">
        <w:rPr>
          <w:rFonts w:cstheme="minorHAnsi"/>
          <w:color w:val="000000" w:themeColor="text1"/>
          <w:sz w:val="24"/>
          <w:szCs w:val="24"/>
        </w:rPr>
        <w:t>La Provincia/Città metropolitana può avvalersi del Comune interessato, previo accordo con lo stesso.</w:t>
      </w:r>
    </w:p>
    <w:p w14:paraId="036E329D" w14:textId="45F10E75" w:rsidR="00D954BA" w:rsidRPr="004E5B3F" w:rsidRDefault="00D954BA" w:rsidP="02F4857F">
      <w:pPr>
        <w:jc w:val="both"/>
        <w:rPr>
          <w:color w:val="000000" w:themeColor="text1"/>
          <w:sz w:val="24"/>
          <w:szCs w:val="24"/>
        </w:rPr>
      </w:pPr>
      <w:r w:rsidRPr="004E5B3F">
        <w:rPr>
          <w:color w:val="000000" w:themeColor="text1"/>
          <w:sz w:val="24"/>
          <w:szCs w:val="24"/>
        </w:rPr>
        <w:t>Infine, qualora siano previste modifiche dello stato dei luoghi per la realizzazione di opere o progetti, l’</w:t>
      </w:r>
      <w:r w:rsidR="0021611F" w:rsidRPr="004E5B3F">
        <w:rPr>
          <w:color w:val="000000" w:themeColor="text1"/>
          <w:sz w:val="24"/>
          <w:szCs w:val="24"/>
        </w:rPr>
        <w:t>A</w:t>
      </w:r>
      <w:r w:rsidRPr="004E5B3F">
        <w:rPr>
          <w:color w:val="000000" w:themeColor="text1"/>
          <w:sz w:val="24"/>
          <w:szCs w:val="24"/>
        </w:rPr>
        <w:t xml:space="preserve">utorità competente al rilascio dei titoli autorizzativi per l’opera/progetto assicura il coordinamento </w:t>
      </w:r>
      <w:r w:rsidR="00630F00" w:rsidRPr="004E5B3F">
        <w:rPr>
          <w:color w:val="000000" w:themeColor="text1"/>
          <w:sz w:val="24"/>
          <w:szCs w:val="24"/>
        </w:rPr>
        <w:t xml:space="preserve">tramite conferenza dei servizi </w:t>
      </w:r>
      <w:r w:rsidRPr="004E5B3F">
        <w:rPr>
          <w:color w:val="000000" w:themeColor="text1"/>
          <w:sz w:val="24"/>
          <w:szCs w:val="24"/>
        </w:rPr>
        <w:t>o</w:t>
      </w:r>
      <w:r w:rsidR="00D03261" w:rsidRPr="004E5B3F">
        <w:rPr>
          <w:color w:val="000000" w:themeColor="text1"/>
          <w:sz w:val="24"/>
          <w:szCs w:val="24"/>
        </w:rPr>
        <w:t>, laddove possibile,</w:t>
      </w:r>
      <w:r w:rsidRPr="004E5B3F">
        <w:rPr>
          <w:color w:val="000000" w:themeColor="text1"/>
          <w:sz w:val="24"/>
          <w:szCs w:val="24"/>
        </w:rPr>
        <w:t xml:space="preserve"> la sostituzione del titolo autorizzativo provinciale ai sensi dell’art. 208</w:t>
      </w:r>
      <w:r w:rsidR="00D03261" w:rsidRPr="004E5B3F">
        <w:rPr>
          <w:color w:val="000000" w:themeColor="text1"/>
          <w:sz w:val="24"/>
          <w:szCs w:val="24"/>
        </w:rPr>
        <w:t xml:space="preserve"> (ad es. nel caso in cui l’opera/progetto sia soggetta ad AIA, PAUR, Autorizzazione ai sensi del </w:t>
      </w:r>
      <w:proofErr w:type="spellStart"/>
      <w:r w:rsidR="00D03261" w:rsidRPr="004E5B3F">
        <w:rPr>
          <w:color w:val="000000" w:themeColor="text1"/>
          <w:sz w:val="24"/>
          <w:szCs w:val="24"/>
        </w:rPr>
        <w:t>D.lgs</w:t>
      </w:r>
      <w:proofErr w:type="spellEnd"/>
      <w:r w:rsidR="00D03261" w:rsidRPr="004E5B3F">
        <w:rPr>
          <w:color w:val="000000" w:themeColor="text1"/>
          <w:sz w:val="24"/>
          <w:szCs w:val="24"/>
        </w:rPr>
        <w:t xml:space="preserve"> 387/2003)</w:t>
      </w:r>
      <w:r w:rsidRPr="004E5B3F">
        <w:rPr>
          <w:color w:val="000000" w:themeColor="text1"/>
          <w:sz w:val="24"/>
          <w:szCs w:val="24"/>
        </w:rPr>
        <w:t>.</w:t>
      </w:r>
    </w:p>
    <w:p w14:paraId="63FF414D" w14:textId="6DBB580C" w:rsidR="004A1D30" w:rsidRPr="004E5B3F" w:rsidRDefault="004A1D30" w:rsidP="02F4857F">
      <w:pPr>
        <w:jc w:val="both"/>
        <w:rPr>
          <w:color w:val="000000" w:themeColor="text1"/>
          <w:sz w:val="24"/>
          <w:szCs w:val="24"/>
        </w:rPr>
      </w:pPr>
      <w:r w:rsidRPr="004E5B3F">
        <w:rPr>
          <w:color w:val="000000" w:themeColor="text1"/>
          <w:sz w:val="24"/>
          <w:szCs w:val="24"/>
        </w:rPr>
        <w:t>In tale u</w:t>
      </w:r>
      <w:r w:rsidR="003A1B7E" w:rsidRPr="004E5B3F">
        <w:rPr>
          <w:color w:val="000000" w:themeColor="text1"/>
          <w:sz w:val="24"/>
          <w:szCs w:val="24"/>
        </w:rPr>
        <w:t>l</w:t>
      </w:r>
      <w:r w:rsidRPr="004E5B3F">
        <w:rPr>
          <w:color w:val="000000" w:themeColor="text1"/>
          <w:sz w:val="24"/>
          <w:szCs w:val="24"/>
        </w:rPr>
        <w:t>timo caso, i costi degli interventi sono ricompresi nel quadro economico dell’opera/progetto.</w:t>
      </w:r>
    </w:p>
    <w:p w14:paraId="14DEAF9C" w14:textId="2E5AA662" w:rsidR="00140B4B" w:rsidRPr="004E5B3F" w:rsidRDefault="00140B4B" w:rsidP="00F15535">
      <w:pPr>
        <w:jc w:val="both"/>
        <w:rPr>
          <w:rFonts w:cstheme="minorHAnsi"/>
          <w:color w:val="000000" w:themeColor="text1"/>
          <w:sz w:val="24"/>
          <w:szCs w:val="24"/>
        </w:rPr>
      </w:pPr>
      <w:r w:rsidRPr="004E5B3F">
        <w:rPr>
          <w:rFonts w:cstheme="minorHAnsi"/>
          <w:color w:val="000000" w:themeColor="text1"/>
          <w:sz w:val="24"/>
          <w:szCs w:val="24"/>
        </w:rPr>
        <w:t xml:space="preserve">L’esecuzione di interventi sulla discarica non comporta in alcun modo l’assoggettamento al </w:t>
      </w:r>
      <w:proofErr w:type="spellStart"/>
      <w:r w:rsidRPr="004E5B3F">
        <w:rPr>
          <w:rFonts w:cstheme="minorHAnsi"/>
          <w:color w:val="000000" w:themeColor="text1"/>
          <w:sz w:val="24"/>
          <w:szCs w:val="24"/>
        </w:rPr>
        <w:t>D.lgs</w:t>
      </w:r>
      <w:proofErr w:type="spellEnd"/>
      <w:r w:rsidRPr="004E5B3F">
        <w:rPr>
          <w:rFonts w:cstheme="minorHAnsi"/>
          <w:color w:val="000000" w:themeColor="text1"/>
          <w:sz w:val="24"/>
          <w:szCs w:val="24"/>
        </w:rPr>
        <w:t xml:space="preserve"> 36/2003.</w:t>
      </w:r>
    </w:p>
    <w:p w14:paraId="118A5B3C" w14:textId="77777777" w:rsidR="00B1691F" w:rsidRPr="004E5B3F" w:rsidRDefault="00B1691F" w:rsidP="00292808">
      <w:pPr>
        <w:rPr>
          <w:rFonts w:cstheme="minorHAnsi"/>
          <w:color w:val="000000" w:themeColor="text1"/>
          <w:sz w:val="24"/>
          <w:szCs w:val="24"/>
        </w:rPr>
      </w:pPr>
    </w:p>
    <w:p w14:paraId="62797D6A" w14:textId="38FE7C73" w:rsidR="00292808" w:rsidRPr="004E5B3F" w:rsidRDefault="00292808" w:rsidP="00292808">
      <w:pPr>
        <w:pStyle w:val="Titolo3"/>
        <w:spacing w:before="120" w:after="0" w:line="280" w:lineRule="exact"/>
        <w:rPr>
          <w:rFonts w:asciiTheme="minorHAnsi" w:hAnsiTheme="minorHAnsi" w:cstheme="minorHAnsi"/>
          <w:color w:val="000000" w:themeColor="text1"/>
          <w:szCs w:val="24"/>
        </w:rPr>
      </w:pPr>
      <w:bookmarkStart w:id="8" w:name="_Toc59457815"/>
      <w:r w:rsidRPr="004E5B3F">
        <w:rPr>
          <w:rFonts w:asciiTheme="minorHAnsi" w:hAnsiTheme="minorHAnsi" w:cstheme="minorHAnsi"/>
          <w:color w:val="000000" w:themeColor="text1"/>
          <w:szCs w:val="24"/>
        </w:rPr>
        <w:t>3.2. Indirizzi tecnici</w:t>
      </w:r>
      <w:bookmarkEnd w:id="8"/>
    </w:p>
    <w:p w14:paraId="59BCEADF" w14:textId="003AB155" w:rsidR="00BE70ED" w:rsidRPr="004E5B3F" w:rsidRDefault="00BE70ED" w:rsidP="00292808">
      <w:pPr>
        <w:rPr>
          <w:rFonts w:cstheme="minorHAnsi"/>
          <w:color w:val="000000" w:themeColor="text1"/>
          <w:sz w:val="24"/>
          <w:szCs w:val="24"/>
        </w:rPr>
      </w:pPr>
      <w:r w:rsidRPr="004E5B3F">
        <w:rPr>
          <w:rFonts w:cstheme="minorHAnsi"/>
          <w:color w:val="000000" w:themeColor="text1"/>
          <w:sz w:val="24"/>
          <w:szCs w:val="24"/>
        </w:rPr>
        <w:t>Si fa riferimento al paragrafo relativo alle discariche ante-norma.</w:t>
      </w:r>
    </w:p>
    <w:p w14:paraId="66B1A71A" w14:textId="77777777" w:rsidR="00BE70ED" w:rsidRPr="004E5B3F" w:rsidRDefault="00BE70ED" w:rsidP="00292808">
      <w:pPr>
        <w:rPr>
          <w:rFonts w:cstheme="minorHAnsi"/>
          <w:color w:val="000000" w:themeColor="text1"/>
          <w:sz w:val="24"/>
          <w:szCs w:val="24"/>
        </w:rPr>
      </w:pPr>
    </w:p>
    <w:p w14:paraId="00F63422" w14:textId="77777777" w:rsidR="00BE70ED" w:rsidRPr="004E5B3F" w:rsidRDefault="00BE70ED" w:rsidP="00BE70ED">
      <w:pPr>
        <w:jc w:val="both"/>
        <w:rPr>
          <w:rFonts w:eastAsia="Times New Roman" w:cstheme="minorHAnsi"/>
          <w:i/>
          <w:iCs/>
          <w:color w:val="000000" w:themeColor="text1"/>
          <w:sz w:val="24"/>
          <w:szCs w:val="24"/>
          <w:lang w:eastAsia="it-IT"/>
        </w:rPr>
      </w:pPr>
      <w:r w:rsidRPr="004E5B3F">
        <w:rPr>
          <w:rFonts w:eastAsia="Times New Roman" w:cstheme="minorHAnsi"/>
          <w:i/>
          <w:iCs/>
          <w:color w:val="000000" w:themeColor="text1"/>
          <w:sz w:val="24"/>
          <w:szCs w:val="24"/>
          <w:lang w:eastAsia="it-IT"/>
        </w:rPr>
        <w:t>Indagini preliminari e progettazione</w:t>
      </w:r>
    </w:p>
    <w:p w14:paraId="246C5996" w14:textId="77777777" w:rsidR="00BE70ED" w:rsidRPr="004E5B3F" w:rsidRDefault="00BE70ED" w:rsidP="004549BA">
      <w:pPr>
        <w:jc w:val="both"/>
        <w:rPr>
          <w:rFonts w:cstheme="minorHAnsi"/>
          <w:color w:val="000000" w:themeColor="text1"/>
          <w:sz w:val="24"/>
          <w:szCs w:val="24"/>
        </w:rPr>
      </w:pPr>
      <w:r w:rsidRPr="004E5B3F">
        <w:rPr>
          <w:rFonts w:cstheme="minorHAnsi"/>
          <w:color w:val="000000" w:themeColor="text1"/>
          <w:sz w:val="24"/>
          <w:szCs w:val="24"/>
        </w:rPr>
        <w:t>Si fa riferimento al paragrafo relativo alle discariche ante-norma, da integrare con la raccolta delle seguenti informazioni:</w:t>
      </w:r>
    </w:p>
    <w:p w14:paraId="31F4A1A6" w14:textId="326474BB" w:rsidR="00BE70ED" w:rsidRPr="004E5B3F" w:rsidRDefault="00BE70ED" w:rsidP="00BE70ED">
      <w:pPr>
        <w:pStyle w:val="Paragrafoelenco"/>
        <w:numPr>
          <w:ilvl w:val="0"/>
          <w:numId w:val="11"/>
        </w:numPr>
        <w:rPr>
          <w:rFonts w:cstheme="minorHAnsi"/>
          <w:color w:val="000000" w:themeColor="text1"/>
          <w:sz w:val="24"/>
          <w:szCs w:val="24"/>
        </w:rPr>
      </w:pPr>
      <w:r w:rsidRPr="004E5B3F">
        <w:rPr>
          <w:rFonts w:cstheme="minorHAnsi"/>
          <w:color w:val="000000" w:themeColor="text1"/>
          <w:sz w:val="24"/>
          <w:szCs w:val="24"/>
        </w:rPr>
        <w:t>autorizzazioni rilasciate, comprese eventuali modifiche e progetto presentato;</w:t>
      </w:r>
    </w:p>
    <w:p w14:paraId="52DEEC18" w14:textId="74134105" w:rsidR="00BE70ED" w:rsidRPr="004E5B3F" w:rsidRDefault="00BE70ED" w:rsidP="00BE70ED">
      <w:pPr>
        <w:pStyle w:val="Paragrafoelenco"/>
        <w:numPr>
          <w:ilvl w:val="0"/>
          <w:numId w:val="11"/>
        </w:numPr>
        <w:rPr>
          <w:rFonts w:cstheme="minorHAnsi"/>
          <w:color w:val="000000" w:themeColor="text1"/>
          <w:sz w:val="24"/>
          <w:szCs w:val="24"/>
        </w:rPr>
      </w:pPr>
      <w:r w:rsidRPr="004E5B3F">
        <w:rPr>
          <w:rFonts w:cstheme="minorHAnsi"/>
          <w:color w:val="000000" w:themeColor="text1"/>
          <w:sz w:val="24"/>
          <w:szCs w:val="24"/>
        </w:rPr>
        <w:t>eventuali collaudi;</w:t>
      </w:r>
    </w:p>
    <w:p w14:paraId="21B25514" w14:textId="102AFDB3" w:rsidR="00BE70ED" w:rsidRPr="004E5B3F" w:rsidRDefault="00BE70ED" w:rsidP="00BE70ED">
      <w:pPr>
        <w:pStyle w:val="Paragrafoelenco"/>
        <w:numPr>
          <w:ilvl w:val="0"/>
          <w:numId w:val="11"/>
        </w:numPr>
        <w:rPr>
          <w:rFonts w:cstheme="minorHAnsi"/>
          <w:color w:val="000000" w:themeColor="text1"/>
          <w:sz w:val="24"/>
          <w:szCs w:val="24"/>
        </w:rPr>
      </w:pPr>
      <w:r w:rsidRPr="004E5B3F">
        <w:rPr>
          <w:rFonts w:cstheme="minorHAnsi"/>
          <w:color w:val="000000" w:themeColor="text1"/>
          <w:sz w:val="24"/>
          <w:szCs w:val="24"/>
        </w:rPr>
        <w:t>presenza di eventuali garanzie finanziarie o loro avvenuto svincolo.</w:t>
      </w:r>
    </w:p>
    <w:p w14:paraId="0D7C58F0" w14:textId="0EE0212F" w:rsidR="00EC57E7" w:rsidRPr="004E5B3F" w:rsidRDefault="00EC57E7" w:rsidP="00292808">
      <w:pPr>
        <w:rPr>
          <w:rFonts w:cstheme="minorHAnsi"/>
          <w:color w:val="000000" w:themeColor="text1"/>
          <w:sz w:val="24"/>
          <w:szCs w:val="24"/>
        </w:rPr>
      </w:pPr>
    </w:p>
    <w:p w14:paraId="27964257" w14:textId="77777777" w:rsidR="00A55D83" w:rsidRPr="004E5B3F" w:rsidRDefault="00A55D83" w:rsidP="00A55D83">
      <w:pPr>
        <w:jc w:val="both"/>
        <w:rPr>
          <w:rFonts w:eastAsia="Times New Roman" w:cstheme="minorHAnsi"/>
          <w:i/>
          <w:iCs/>
          <w:color w:val="000000" w:themeColor="text1"/>
          <w:sz w:val="24"/>
          <w:szCs w:val="24"/>
          <w:lang w:eastAsia="it-IT"/>
        </w:rPr>
      </w:pPr>
      <w:r w:rsidRPr="004E5B3F">
        <w:rPr>
          <w:rFonts w:eastAsia="Times New Roman" w:cstheme="minorHAnsi"/>
          <w:i/>
          <w:iCs/>
          <w:color w:val="000000" w:themeColor="text1"/>
          <w:sz w:val="24"/>
          <w:szCs w:val="24"/>
          <w:lang w:eastAsia="it-IT"/>
        </w:rPr>
        <w:t>Interventi relativi ai rifiuti</w:t>
      </w:r>
    </w:p>
    <w:p w14:paraId="7493E7B5" w14:textId="77777777" w:rsidR="00A55D83" w:rsidRPr="004E5B3F" w:rsidRDefault="00A55D83" w:rsidP="00A55D83">
      <w:pPr>
        <w:rPr>
          <w:rFonts w:cstheme="minorHAnsi"/>
          <w:color w:val="000000" w:themeColor="text1"/>
          <w:sz w:val="24"/>
          <w:szCs w:val="24"/>
        </w:rPr>
      </w:pPr>
      <w:r w:rsidRPr="004E5B3F">
        <w:rPr>
          <w:rFonts w:cstheme="minorHAnsi"/>
          <w:color w:val="000000" w:themeColor="text1"/>
          <w:sz w:val="24"/>
          <w:szCs w:val="24"/>
        </w:rPr>
        <w:t>Si fa riferimento al paragrafo relativo alle discariche ante-norma.</w:t>
      </w:r>
    </w:p>
    <w:p w14:paraId="4765CDD5" w14:textId="0099E44A" w:rsidR="00A55D83" w:rsidRPr="004E5B3F" w:rsidRDefault="00A55D83" w:rsidP="00292808">
      <w:pPr>
        <w:rPr>
          <w:rFonts w:cstheme="minorHAnsi"/>
          <w:color w:val="000000" w:themeColor="text1"/>
          <w:sz w:val="24"/>
          <w:szCs w:val="24"/>
        </w:rPr>
      </w:pPr>
    </w:p>
    <w:p w14:paraId="2BBAEE6B" w14:textId="77777777" w:rsidR="00A55D83" w:rsidRPr="004E5B3F" w:rsidRDefault="00A55D83" w:rsidP="00A55D83">
      <w:pPr>
        <w:jc w:val="both"/>
        <w:rPr>
          <w:rFonts w:eastAsia="Times New Roman" w:cstheme="minorHAnsi"/>
          <w:i/>
          <w:iCs/>
          <w:color w:val="000000" w:themeColor="text1"/>
          <w:sz w:val="24"/>
          <w:szCs w:val="24"/>
          <w:lang w:eastAsia="it-IT"/>
        </w:rPr>
      </w:pPr>
      <w:r w:rsidRPr="004E5B3F">
        <w:rPr>
          <w:rFonts w:eastAsia="Times New Roman" w:cstheme="minorHAnsi"/>
          <w:i/>
          <w:iCs/>
          <w:color w:val="000000" w:themeColor="text1"/>
          <w:sz w:val="24"/>
          <w:szCs w:val="24"/>
          <w:lang w:eastAsia="it-IT"/>
        </w:rPr>
        <w:t>Interventi relativi alla captazione del biogas</w:t>
      </w:r>
    </w:p>
    <w:p w14:paraId="41BFF8E3" w14:textId="482BF351" w:rsidR="00EC57E7" w:rsidRPr="004E5B3F" w:rsidRDefault="00A55D83" w:rsidP="00292808">
      <w:pPr>
        <w:rPr>
          <w:rFonts w:cstheme="minorHAnsi"/>
          <w:color w:val="000000" w:themeColor="text1"/>
          <w:sz w:val="24"/>
          <w:szCs w:val="24"/>
        </w:rPr>
      </w:pPr>
      <w:r w:rsidRPr="004E5B3F">
        <w:rPr>
          <w:rFonts w:cstheme="minorHAnsi"/>
          <w:color w:val="000000" w:themeColor="text1"/>
          <w:sz w:val="24"/>
          <w:szCs w:val="24"/>
        </w:rPr>
        <w:t>Si fa riferimento al paragrafo relativo alle discariche ante-norma.</w:t>
      </w:r>
    </w:p>
    <w:p w14:paraId="59225738" w14:textId="77777777" w:rsidR="004E3AE2" w:rsidRPr="004E5B3F" w:rsidRDefault="004E3AE2" w:rsidP="00292808">
      <w:pPr>
        <w:rPr>
          <w:rFonts w:cstheme="minorHAnsi"/>
          <w:color w:val="000000" w:themeColor="text1"/>
          <w:sz w:val="24"/>
          <w:szCs w:val="24"/>
        </w:rPr>
      </w:pPr>
    </w:p>
    <w:p w14:paraId="5C75009A" w14:textId="0FA4F43B" w:rsidR="004E3AE2" w:rsidRPr="004E5B3F" w:rsidRDefault="00EC57E7" w:rsidP="00EC57E7">
      <w:pPr>
        <w:jc w:val="both"/>
        <w:rPr>
          <w:rFonts w:eastAsia="Times New Roman" w:cstheme="minorHAnsi"/>
          <w:i/>
          <w:iCs/>
          <w:color w:val="000000" w:themeColor="text1"/>
          <w:sz w:val="24"/>
          <w:szCs w:val="24"/>
          <w:lang w:eastAsia="it-IT"/>
        </w:rPr>
      </w:pPr>
      <w:r w:rsidRPr="004E5B3F">
        <w:rPr>
          <w:rFonts w:eastAsia="Times New Roman" w:cstheme="minorHAnsi"/>
          <w:i/>
          <w:iCs/>
          <w:color w:val="000000" w:themeColor="text1"/>
          <w:sz w:val="24"/>
          <w:szCs w:val="24"/>
          <w:lang w:eastAsia="it-IT"/>
        </w:rPr>
        <w:t>Interventi relativi al percolato</w:t>
      </w:r>
    </w:p>
    <w:p w14:paraId="38F7D3E4" w14:textId="77777777" w:rsidR="00EC57E7" w:rsidRPr="004E5B3F" w:rsidRDefault="00EC57E7" w:rsidP="00EC57E7">
      <w:p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 xml:space="preserve">Laddove ci sia un accumulo consistente di percolato nel corpo discarica, va prioritariamente verificata la funzionalità di eventuali sistemi esistenti di aspirazione, rimettendoli in funzione. </w:t>
      </w:r>
    </w:p>
    <w:p w14:paraId="16889CAF" w14:textId="77777777" w:rsidR="00EC57E7" w:rsidRPr="004E5B3F" w:rsidRDefault="00EC57E7" w:rsidP="00EC57E7">
      <w:p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Intervenire sul battente di percolato è essenziale, in quanto, in base alla legge di Darcy, questo è un parametro fondamentale che regola il flusso di percolato, e quindi di contaminanti, attraverso la barriera di fondo verso la falda.</w:t>
      </w:r>
    </w:p>
    <w:p w14:paraId="11EFAAA9" w14:textId="77777777" w:rsidR="00EC57E7" w:rsidRPr="004E5B3F" w:rsidRDefault="00EC57E7" w:rsidP="00EC57E7">
      <w:p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Il battente di percolato va pertanto minimizzato, compatibilmente con i sistemi di sollevamento ed estrazione.</w:t>
      </w:r>
    </w:p>
    <w:p w14:paraId="3272DB01" w14:textId="681A1A59" w:rsidR="00EC57E7" w:rsidRPr="004E5B3F" w:rsidRDefault="00EC57E7" w:rsidP="00EC57E7">
      <w:p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In caso di assenza del sistema di estrazione, di sua insufficienza o di impossibilità nel ripristinar</w:t>
      </w:r>
      <w:r w:rsidR="00781DC5" w:rsidRPr="004E5B3F">
        <w:rPr>
          <w:rFonts w:eastAsia="Times New Roman" w:cstheme="minorHAnsi"/>
          <w:color w:val="000000" w:themeColor="text1"/>
          <w:sz w:val="24"/>
          <w:szCs w:val="24"/>
          <w:lang w:eastAsia="it-IT"/>
        </w:rPr>
        <w:t>n</w:t>
      </w:r>
      <w:r w:rsidRPr="004E5B3F">
        <w:rPr>
          <w:rFonts w:eastAsia="Times New Roman" w:cstheme="minorHAnsi"/>
          <w:color w:val="000000" w:themeColor="text1"/>
          <w:sz w:val="24"/>
          <w:szCs w:val="24"/>
          <w:lang w:eastAsia="it-IT"/>
        </w:rPr>
        <w:t>e la funzionalità, è possibile intervenire realizzando o integrando il sistema, sia con perforazione di pozz</w:t>
      </w:r>
      <w:r w:rsidR="00867BAA" w:rsidRPr="004E5B3F">
        <w:rPr>
          <w:rFonts w:eastAsia="Times New Roman" w:cstheme="minorHAnsi"/>
          <w:color w:val="000000" w:themeColor="text1"/>
          <w:sz w:val="24"/>
          <w:szCs w:val="24"/>
          <w:lang w:eastAsia="it-IT"/>
        </w:rPr>
        <w:t>i</w:t>
      </w:r>
      <w:r w:rsidRPr="004E5B3F">
        <w:rPr>
          <w:rFonts w:eastAsia="Times New Roman" w:cstheme="minorHAnsi"/>
          <w:color w:val="000000" w:themeColor="text1"/>
          <w:sz w:val="24"/>
          <w:szCs w:val="24"/>
          <w:lang w:eastAsia="it-IT"/>
        </w:rPr>
        <w:t xml:space="preserve"> di estrazione, </w:t>
      </w:r>
      <w:r w:rsidR="00867BAA" w:rsidRPr="004E5B3F">
        <w:rPr>
          <w:rFonts w:eastAsia="Times New Roman" w:cstheme="minorHAnsi"/>
          <w:color w:val="000000" w:themeColor="text1"/>
          <w:sz w:val="24"/>
          <w:szCs w:val="24"/>
          <w:lang w:eastAsia="it-IT"/>
        </w:rPr>
        <w:t>sia</w:t>
      </w:r>
      <w:r w:rsidRPr="004E5B3F">
        <w:rPr>
          <w:rFonts w:eastAsia="Times New Roman" w:cstheme="minorHAnsi"/>
          <w:color w:val="000000" w:themeColor="text1"/>
          <w:sz w:val="24"/>
          <w:szCs w:val="24"/>
          <w:lang w:eastAsia="it-IT"/>
        </w:rPr>
        <w:t xml:space="preserve"> utilizzando pozzi esistenti, ad esempio quelli di estrazione del biogas.</w:t>
      </w:r>
    </w:p>
    <w:p w14:paraId="7B488562" w14:textId="3E17AB31" w:rsidR="00EC57E7" w:rsidRPr="004E5B3F" w:rsidRDefault="00EC57E7" w:rsidP="00EC57E7">
      <w:p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 xml:space="preserve">In caso di perforazione di nuovi pozzi nel corpo discarica, si dovrà accuratamente evitare di giungere al fondo della discarica, per </w:t>
      </w:r>
      <w:r w:rsidR="00867BAA" w:rsidRPr="004E5B3F">
        <w:rPr>
          <w:rFonts w:eastAsia="Times New Roman" w:cstheme="minorHAnsi"/>
          <w:color w:val="000000" w:themeColor="text1"/>
          <w:sz w:val="24"/>
          <w:szCs w:val="24"/>
          <w:lang w:eastAsia="it-IT"/>
        </w:rPr>
        <w:t xml:space="preserve">non </w:t>
      </w:r>
      <w:r w:rsidRPr="004E5B3F">
        <w:rPr>
          <w:rFonts w:eastAsia="Times New Roman" w:cstheme="minorHAnsi"/>
          <w:color w:val="000000" w:themeColor="text1"/>
          <w:sz w:val="24"/>
          <w:szCs w:val="24"/>
          <w:lang w:eastAsia="it-IT"/>
        </w:rPr>
        <w:t>compromettere l’eventuale barriera di fondo o comunque creare vie preferenziali per la migrazione del percolato verso la falda.</w:t>
      </w:r>
      <w:r w:rsidR="00FD176B" w:rsidRPr="004E5B3F">
        <w:rPr>
          <w:rFonts w:eastAsia="Times New Roman" w:cstheme="minorHAnsi"/>
          <w:color w:val="000000" w:themeColor="text1"/>
          <w:sz w:val="24"/>
          <w:szCs w:val="24"/>
          <w:lang w:eastAsia="it-IT"/>
        </w:rPr>
        <w:t xml:space="preserve"> </w:t>
      </w:r>
      <w:r w:rsidR="00805E68" w:rsidRPr="004E5B3F">
        <w:rPr>
          <w:rFonts w:eastAsia="Times New Roman" w:cstheme="minorHAnsi"/>
          <w:color w:val="000000" w:themeColor="text1"/>
          <w:sz w:val="24"/>
          <w:szCs w:val="24"/>
          <w:lang w:eastAsia="it-IT"/>
        </w:rPr>
        <w:t xml:space="preserve">Saranno valutabili anche </w:t>
      </w:r>
      <w:r w:rsidR="00FD176B" w:rsidRPr="004E5B3F">
        <w:rPr>
          <w:rFonts w:eastAsia="Times New Roman" w:cstheme="minorHAnsi"/>
          <w:color w:val="000000" w:themeColor="text1"/>
          <w:sz w:val="24"/>
          <w:szCs w:val="24"/>
          <w:lang w:eastAsia="it-IT"/>
        </w:rPr>
        <w:t>pozzi duali qualora sulla stessa discarica si rilevasse la presenza di sacche di biogas.</w:t>
      </w:r>
    </w:p>
    <w:p w14:paraId="28320082" w14:textId="21D8406A" w:rsidR="00EC57E7" w:rsidRPr="004E5B3F" w:rsidRDefault="00FD176B" w:rsidP="00EC57E7">
      <w:p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 xml:space="preserve">È </w:t>
      </w:r>
      <w:r w:rsidR="00EC57E7" w:rsidRPr="004E5B3F">
        <w:rPr>
          <w:rFonts w:eastAsia="Times New Roman" w:cstheme="minorHAnsi"/>
          <w:color w:val="000000" w:themeColor="text1"/>
          <w:sz w:val="24"/>
          <w:szCs w:val="24"/>
          <w:lang w:eastAsia="it-IT"/>
        </w:rPr>
        <w:t xml:space="preserve">importante che, </w:t>
      </w:r>
      <w:r w:rsidR="00EC57E7" w:rsidRPr="004E5B3F">
        <w:rPr>
          <w:rFonts w:cstheme="minorHAnsi"/>
          <w:color w:val="000000" w:themeColor="text1"/>
          <w:sz w:val="24"/>
          <w:szCs w:val="24"/>
        </w:rPr>
        <w:t>ove il percolato non sia inviato in continuo al trattamento</w:t>
      </w:r>
      <w:r w:rsidR="00EC57E7" w:rsidRPr="004E5B3F">
        <w:rPr>
          <w:rFonts w:eastAsia="Times New Roman" w:cstheme="minorHAnsi"/>
          <w:color w:val="000000" w:themeColor="text1"/>
          <w:sz w:val="24"/>
          <w:szCs w:val="24"/>
          <w:lang w:eastAsia="it-IT"/>
        </w:rPr>
        <w:t>, ci sia una adeguata capacità di stoccaggio, che garantisca la continuità di funzionamento nel sistema di aspirazione.</w:t>
      </w:r>
    </w:p>
    <w:p w14:paraId="214A311A" w14:textId="6FF7EEBB" w:rsidR="00EC57E7" w:rsidRPr="004E5B3F" w:rsidRDefault="00EC57E7" w:rsidP="00EC57E7">
      <w:p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Nel caso di vasche esistenti o serbatoi di stoccaggio, ne va verificat</w:t>
      </w:r>
      <w:r w:rsidR="00781DC5" w:rsidRPr="004E5B3F">
        <w:rPr>
          <w:rFonts w:eastAsia="Times New Roman" w:cstheme="minorHAnsi"/>
          <w:color w:val="000000" w:themeColor="text1"/>
          <w:sz w:val="24"/>
          <w:szCs w:val="24"/>
          <w:lang w:eastAsia="it-IT"/>
        </w:rPr>
        <w:t>a</w:t>
      </w:r>
      <w:r w:rsidRPr="004E5B3F">
        <w:rPr>
          <w:rFonts w:eastAsia="Times New Roman" w:cstheme="minorHAnsi"/>
          <w:color w:val="000000" w:themeColor="text1"/>
          <w:sz w:val="24"/>
          <w:szCs w:val="24"/>
          <w:lang w:eastAsia="it-IT"/>
        </w:rPr>
        <w:t xml:space="preserve"> la tenuta.</w:t>
      </w:r>
    </w:p>
    <w:p w14:paraId="364A7CED" w14:textId="7D7695A1" w:rsidR="00EC57E7" w:rsidRPr="004E5B3F" w:rsidRDefault="00EC57E7" w:rsidP="00FD176B">
      <w:p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 xml:space="preserve">Nuovi serbatoi devono essere realizzati conformemente al </w:t>
      </w:r>
      <w:proofErr w:type="spellStart"/>
      <w:r w:rsidRPr="004E5B3F">
        <w:rPr>
          <w:rFonts w:eastAsia="Times New Roman" w:cstheme="minorHAnsi"/>
          <w:color w:val="000000" w:themeColor="text1"/>
          <w:sz w:val="24"/>
          <w:szCs w:val="24"/>
          <w:lang w:eastAsia="it-IT"/>
        </w:rPr>
        <w:t>d.d.g</w:t>
      </w:r>
      <w:proofErr w:type="spellEnd"/>
      <w:r w:rsidRPr="004E5B3F">
        <w:rPr>
          <w:rFonts w:eastAsia="Times New Roman" w:cstheme="minorHAnsi"/>
          <w:color w:val="000000" w:themeColor="text1"/>
          <w:sz w:val="24"/>
          <w:szCs w:val="24"/>
          <w:lang w:eastAsia="it-IT"/>
        </w:rPr>
        <w:t>. n. 36/1998</w:t>
      </w:r>
      <w:r w:rsidR="0039168C" w:rsidRPr="004E5B3F">
        <w:rPr>
          <w:rFonts w:eastAsia="Times New Roman" w:cstheme="minorHAnsi"/>
          <w:color w:val="000000" w:themeColor="text1"/>
          <w:sz w:val="24"/>
          <w:szCs w:val="24"/>
          <w:lang w:eastAsia="it-IT"/>
        </w:rPr>
        <w:t xml:space="preserve"> - “Direttive e linee guida in ordine al deposito temporaneo e allo stoccaggio di rifiuti speciali pericolosi e non pericolosi”</w:t>
      </w:r>
      <w:r w:rsidRPr="004E5B3F">
        <w:rPr>
          <w:rFonts w:eastAsia="Times New Roman" w:cstheme="minorHAnsi"/>
          <w:color w:val="000000" w:themeColor="text1"/>
          <w:sz w:val="24"/>
          <w:szCs w:val="24"/>
          <w:lang w:eastAsia="it-IT"/>
        </w:rPr>
        <w:t>, in particolare dovranno essere posati in un bacino di contenimento avente capacità pari al volume dell’intero serbatoio; qualora in uno stesso bacino di contenimento vi siano più serbatoi, la capacità del bacino deve essere uguale ad un terzo di quella effettiva dei serbatoi e comunque non inferiore alla capacità del più grande dei serbatoi. L’impianto deve comunque mantenere un volume di riserva del 10% della capacità complessiva.</w:t>
      </w:r>
    </w:p>
    <w:p w14:paraId="62A758B4" w14:textId="6F71D3E9" w:rsidR="00EC57E7" w:rsidRPr="004E5B3F" w:rsidRDefault="00EC57E7" w:rsidP="00EC57E7">
      <w:p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 xml:space="preserve">I serbatoi </w:t>
      </w:r>
      <w:r w:rsidR="00781DC5" w:rsidRPr="004E5B3F">
        <w:rPr>
          <w:rFonts w:eastAsia="Times New Roman" w:cstheme="minorHAnsi"/>
          <w:color w:val="000000" w:themeColor="text1"/>
          <w:sz w:val="24"/>
          <w:szCs w:val="24"/>
          <w:lang w:eastAsia="it-IT"/>
        </w:rPr>
        <w:t xml:space="preserve">devono essere </w:t>
      </w:r>
      <w:r w:rsidRPr="004E5B3F">
        <w:rPr>
          <w:rFonts w:eastAsia="Times New Roman" w:cstheme="minorHAnsi"/>
          <w:color w:val="000000" w:themeColor="text1"/>
          <w:sz w:val="24"/>
          <w:szCs w:val="24"/>
          <w:lang w:eastAsia="it-IT"/>
        </w:rPr>
        <w:t>dotati di idoneo sistema di controllo e di contenimento/abbattimento di eventuali emissioni gassose.</w:t>
      </w:r>
    </w:p>
    <w:p w14:paraId="061AF935" w14:textId="31E63D78" w:rsidR="00E6222B" w:rsidRPr="004E5B3F" w:rsidRDefault="00EC57E7" w:rsidP="00EC57E7">
      <w:p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 xml:space="preserve">Il percolato può essere trattato in sito </w:t>
      </w:r>
      <w:r w:rsidR="0079232C" w:rsidRPr="004E5B3F">
        <w:rPr>
          <w:rFonts w:eastAsia="Times New Roman" w:cstheme="minorHAnsi"/>
          <w:color w:val="000000" w:themeColor="text1"/>
          <w:sz w:val="24"/>
          <w:szCs w:val="24"/>
          <w:lang w:eastAsia="it-IT"/>
        </w:rPr>
        <w:t xml:space="preserve">come fluido di processo </w:t>
      </w:r>
      <w:r w:rsidRPr="004E5B3F">
        <w:rPr>
          <w:rFonts w:eastAsia="Times New Roman" w:cstheme="minorHAnsi"/>
          <w:color w:val="000000" w:themeColor="text1"/>
          <w:sz w:val="24"/>
          <w:szCs w:val="24"/>
          <w:lang w:eastAsia="it-IT"/>
        </w:rPr>
        <w:t>oppure</w:t>
      </w:r>
      <w:r w:rsidR="0079232C" w:rsidRPr="004E5B3F">
        <w:rPr>
          <w:rFonts w:eastAsia="Times New Roman" w:cstheme="minorHAnsi"/>
          <w:color w:val="000000" w:themeColor="text1"/>
          <w:sz w:val="24"/>
          <w:szCs w:val="24"/>
          <w:lang w:eastAsia="it-IT"/>
        </w:rPr>
        <w:t xml:space="preserve"> essere</w:t>
      </w:r>
      <w:r w:rsidRPr="004E5B3F">
        <w:rPr>
          <w:rFonts w:eastAsia="Times New Roman" w:cstheme="minorHAnsi"/>
          <w:color w:val="000000" w:themeColor="text1"/>
          <w:sz w:val="24"/>
          <w:szCs w:val="24"/>
          <w:lang w:eastAsia="it-IT"/>
        </w:rPr>
        <w:t xml:space="preserve"> inviato ad impianti autorizzati come rifiuto liquido.</w:t>
      </w:r>
      <w:r w:rsidR="00B87683" w:rsidRPr="004E5B3F">
        <w:rPr>
          <w:rFonts w:eastAsia="Times New Roman" w:cstheme="minorHAnsi"/>
          <w:color w:val="000000" w:themeColor="text1"/>
          <w:sz w:val="24"/>
          <w:szCs w:val="24"/>
          <w:lang w:eastAsia="it-IT"/>
        </w:rPr>
        <w:t xml:space="preserve"> </w:t>
      </w:r>
    </w:p>
    <w:p w14:paraId="515AEE33" w14:textId="6A31E272" w:rsidR="00E6222B" w:rsidRPr="004E5B3F" w:rsidRDefault="00E6222B" w:rsidP="00E6222B">
      <w:pPr>
        <w:spacing w:before="120" w:after="0" w:line="280" w:lineRule="exact"/>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 xml:space="preserve">Il ricircolo del percolato può essere effettuato </w:t>
      </w:r>
      <w:r w:rsidR="00E14DE3" w:rsidRPr="004E5B3F">
        <w:rPr>
          <w:rFonts w:eastAsia="Times New Roman" w:cstheme="minorHAnsi"/>
          <w:color w:val="000000" w:themeColor="text1"/>
          <w:sz w:val="24"/>
          <w:szCs w:val="24"/>
          <w:lang w:eastAsia="it-IT"/>
        </w:rPr>
        <w:t xml:space="preserve">solo </w:t>
      </w:r>
      <w:r w:rsidRPr="004E5B3F">
        <w:rPr>
          <w:rFonts w:eastAsia="Times New Roman" w:cstheme="minorHAnsi"/>
          <w:color w:val="000000" w:themeColor="text1"/>
          <w:sz w:val="24"/>
          <w:szCs w:val="24"/>
          <w:lang w:eastAsia="it-IT"/>
        </w:rPr>
        <w:t xml:space="preserve">se funzionale alle necessità di intervento sulla discarica, sulla base di obiettivi gestionali opportunamente descritti nel progetto (es. controllo di parametri di processo nella discarica aerata, controllo dell'umidità necessaria ai processi di degradazione in caso di particolari condizioni di deficit idrico, </w:t>
      </w:r>
      <w:proofErr w:type="spellStart"/>
      <w:r w:rsidRPr="004E5B3F">
        <w:rPr>
          <w:rFonts w:eastAsia="Times New Roman" w:cstheme="minorHAnsi"/>
          <w:color w:val="000000" w:themeColor="text1"/>
          <w:sz w:val="24"/>
          <w:szCs w:val="24"/>
          <w:lang w:eastAsia="it-IT"/>
        </w:rPr>
        <w:t>ecc</w:t>
      </w:r>
      <w:proofErr w:type="spellEnd"/>
      <w:r w:rsidRPr="004E5B3F">
        <w:rPr>
          <w:rFonts w:eastAsia="Times New Roman" w:cstheme="minorHAnsi"/>
          <w:color w:val="000000" w:themeColor="text1"/>
          <w:sz w:val="24"/>
          <w:szCs w:val="24"/>
          <w:lang w:eastAsia="it-IT"/>
        </w:rPr>
        <w:t xml:space="preserve">…); il ricircolo del percolato non </w:t>
      </w:r>
      <w:r w:rsidRPr="004E5B3F">
        <w:rPr>
          <w:rFonts w:eastAsia="Times New Roman" w:cstheme="minorHAnsi"/>
          <w:color w:val="000000" w:themeColor="text1"/>
          <w:sz w:val="24"/>
          <w:szCs w:val="24"/>
          <w:lang w:eastAsia="it-IT"/>
        </w:rPr>
        <w:lastRenderedPageBreak/>
        <w:t>può essere in alcun modo soltanto una modalità per evitare l’asportazione del percolato dal corpo rifiuti.</w:t>
      </w:r>
    </w:p>
    <w:p w14:paraId="75403DC0" w14:textId="1174398F" w:rsidR="00E6222B" w:rsidRPr="004E5B3F" w:rsidRDefault="00E6222B" w:rsidP="00E6222B">
      <w:pPr>
        <w:spacing w:before="120" w:after="0" w:line="280" w:lineRule="exact"/>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La dinamica del ricircolo deve essere compatibile con la dinamica delle precipitazioni.</w:t>
      </w:r>
    </w:p>
    <w:p w14:paraId="3C8DE92F" w14:textId="77777777" w:rsidR="00E6222B" w:rsidRPr="004E5B3F" w:rsidRDefault="00E6222B" w:rsidP="00E6222B">
      <w:pPr>
        <w:spacing w:before="120" w:after="0" w:line="280" w:lineRule="exact"/>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 xml:space="preserve">Le modalità operative del ricircolo del percolato devono essere tali da garantire una omogenea distribuzione, evitare formazione di aerosol e di odori, formazione di falde sospese o vie preferenziali del flusso idrico. Le tecniche di distribuzione del percolato devono essere definite in progetto in funzione degli obiettivi del ricircolo e della qualità del percolato ed essere adeguatamente dimensionate. </w:t>
      </w:r>
    </w:p>
    <w:p w14:paraId="0B93349E" w14:textId="77777777" w:rsidR="00E6222B" w:rsidRPr="004E5B3F" w:rsidRDefault="00E6222B" w:rsidP="00E6222B">
      <w:pPr>
        <w:spacing w:before="120" w:after="0" w:line="280" w:lineRule="exact"/>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 xml:space="preserve">Il percolato può essere ricircolato grezzo o dopo trattamento in funzione di obiettivi definiti. </w:t>
      </w:r>
    </w:p>
    <w:p w14:paraId="6C1068E4" w14:textId="77777777" w:rsidR="00E6222B" w:rsidRPr="004E5B3F" w:rsidRDefault="00E6222B" w:rsidP="00E6222B">
      <w:pPr>
        <w:spacing w:before="120" w:after="0" w:line="280" w:lineRule="exact"/>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Il ricircolo del percolato deve essere progettato e gestito senza creare interferenze con la circolazione degli aeriformi in seno alla discarica.</w:t>
      </w:r>
    </w:p>
    <w:p w14:paraId="4C94EBD6" w14:textId="5757678F" w:rsidR="00E6222B" w:rsidRPr="004E5B3F" w:rsidRDefault="00E6222B" w:rsidP="00E6222B">
      <w:pPr>
        <w:spacing w:before="120" w:after="0" w:line="280" w:lineRule="exact"/>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La messa in opera del sistema di ricircolo del percolato</w:t>
      </w:r>
      <w:r w:rsidR="005852AA" w:rsidRPr="004E5B3F">
        <w:rPr>
          <w:rFonts w:eastAsia="Times New Roman" w:cstheme="minorHAnsi"/>
          <w:color w:val="000000" w:themeColor="text1"/>
          <w:sz w:val="24"/>
          <w:szCs w:val="24"/>
          <w:lang w:eastAsia="it-IT"/>
        </w:rPr>
        <w:t>, al di sotto della copertura,</w:t>
      </w:r>
      <w:r w:rsidRPr="004E5B3F">
        <w:rPr>
          <w:rFonts w:eastAsia="Times New Roman" w:cstheme="minorHAnsi"/>
          <w:color w:val="000000" w:themeColor="text1"/>
          <w:sz w:val="24"/>
          <w:szCs w:val="24"/>
          <w:lang w:eastAsia="it-IT"/>
        </w:rPr>
        <w:t xml:space="preserve"> dovrà essere effettuata consentendo il ripristino della copertura</w:t>
      </w:r>
      <w:r w:rsidR="005852AA" w:rsidRPr="004E5B3F">
        <w:rPr>
          <w:rFonts w:eastAsia="Times New Roman" w:cstheme="minorHAnsi"/>
          <w:color w:val="000000" w:themeColor="text1"/>
          <w:sz w:val="24"/>
          <w:szCs w:val="24"/>
          <w:lang w:eastAsia="it-IT"/>
        </w:rPr>
        <w:t xml:space="preserve"> stessa</w:t>
      </w:r>
      <w:r w:rsidRPr="004E5B3F">
        <w:rPr>
          <w:rFonts w:eastAsia="Times New Roman" w:cstheme="minorHAnsi"/>
          <w:color w:val="000000" w:themeColor="text1"/>
          <w:sz w:val="24"/>
          <w:szCs w:val="24"/>
          <w:lang w:eastAsia="it-IT"/>
        </w:rPr>
        <w:t>, senza che ne siano compromesse le sue caratteristiche</w:t>
      </w:r>
      <w:r w:rsidR="006B7F44" w:rsidRPr="004E5B3F">
        <w:rPr>
          <w:rFonts w:eastAsia="Times New Roman" w:cstheme="minorHAnsi"/>
          <w:color w:val="000000" w:themeColor="text1"/>
          <w:sz w:val="24"/>
          <w:szCs w:val="24"/>
          <w:lang w:eastAsia="it-IT"/>
        </w:rPr>
        <w:t xml:space="preserve"> e funzionalità</w:t>
      </w:r>
      <w:r w:rsidRPr="004E5B3F">
        <w:rPr>
          <w:rFonts w:eastAsia="Times New Roman" w:cstheme="minorHAnsi"/>
          <w:color w:val="000000" w:themeColor="text1"/>
          <w:sz w:val="24"/>
          <w:szCs w:val="24"/>
          <w:lang w:eastAsia="it-IT"/>
        </w:rPr>
        <w:t>. Il ricircolo potrà comunque essere effettuato solo qualora la barriera di fondo sia tale da garantire una adeguata protezione delle acque sotterranee.</w:t>
      </w:r>
    </w:p>
    <w:p w14:paraId="0EC77087" w14:textId="77777777" w:rsidR="00E6222B" w:rsidRPr="004E5B3F" w:rsidRDefault="00E6222B" w:rsidP="00E6222B">
      <w:pPr>
        <w:spacing w:before="120" w:after="0" w:line="280" w:lineRule="exact"/>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 xml:space="preserve">A presidio del sistema di diffusione/dispersione del percolato dovrà essere messo in opera un sistema di controllo e regimazione della pressione affinché il percolato stesso defluisca a pressione atmosferica. </w:t>
      </w:r>
    </w:p>
    <w:p w14:paraId="3FB27D02" w14:textId="77777777" w:rsidR="00E6222B" w:rsidRPr="004E5B3F" w:rsidRDefault="00E6222B" w:rsidP="00E6222B">
      <w:pPr>
        <w:spacing w:before="120" w:after="0" w:line="280" w:lineRule="exact"/>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Il ricircolo dovrà essere effettuato nel rispetto delle seguenti prescrizioni:</w:t>
      </w:r>
    </w:p>
    <w:p w14:paraId="3D7293C3" w14:textId="27FDDB8B" w:rsidR="00E6222B" w:rsidRPr="004E5B3F" w:rsidRDefault="00E6222B" w:rsidP="00E6222B">
      <w:pPr>
        <w:pStyle w:val="Paragrafoelenco3"/>
        <w:numPr>
          <w:ilvl w:val="0"/>
          <w:numId w:val="18"/>
        </w:numPr>
        <w:tabs>
          <w:tab w:val="clear" w:pos="720"/>
        </w:tabs>
        <w:spacing w:before="120" w:after="0" w:line="280" w:lineRule="exact"/>
        <w:ind w:left="360"/>
        <w:jc w:val="both"/>
        <w:rPr>
          <w:rFonts w:asciiTheme="minorHAnsi" w:eastAsia="Times New Roman" w:hAnsiTheme="minorHAnsi" w:cstheme="minorHAnsi"/>
          <w:color w:val="000000" w:themeColor="text1"/>
          <w:sz w:val="24"/>
          <w:szCs w:val="24"/>
          <w:lang w:eastAsia="it-IT"/>
        </w:rPr>
      </w:pPr>
      <w:r w:rsidRPr="004E5B3F">
        <w:rPr>
          <w:rFonts w:asciiTheme="minorHAnsi" w:eastAsia="Times New Roman" w:hAnsiTheme="minorHAnsi" w:cstheme="minorHAnsi"/>
          <w:color w:val="000000" w:themeColor="text1"/>
          <w:sz w:val="24"/>
          <w:szCs w:val="24"/>
          <w:lang w:eastAsia="it-IT"/>
        </w:rPr>
        <w:t xml:space="preserve">il sistema di ricircolo del percolato deve prevedere misuratori di portata tali da consentire la valutazione dei volumi prodotti, di quelli avviati a </w:t>
      </w:r>
      <w:r w:rsidR="00F53C05" w:rsidRPr="004E5B3F">
        <w:rPr>
          <w:rFonts w:asciiTheme="minorHAnsi" w:eastAsia="Times New Roman" w:hAnsiTheme="minorHAnsi" w:cstheme="minorHAnsi"/>
          <w:color w:val="000000" w:themeColor="text1"/>
          <w:sz w:val="24"/>
          <w:szCs w:val="24"/>
          <w:lang w:eastAsia="it-IT"/>
        </w:rPr>
        <w:t>trattamento</w:t>
      </w:r>
      <w:r w:rsidRPr="004E5B3F">
        <w:rPr>
          <w:rFonts w:asciiTheme="minorHAnsi" w:eastAsia="Times New Roman" w:hAnsiTheme="minorHAnsi" w:cstheme="minorHAnsi"/>
          <w:color w:val="000000" w:themeColor="text1"/>
          <w:sz w:val="24"/>
          <w:szCs w:val="24"/>
          <w:lang w:eastAsia="it-IT"/>
        </w:rPr>
        <w:t xml:space="preserve"> e di quelli ricircolati;</w:t>
      </w:r>
    </w:p>
    <w:p w14:paraId="6F9B781A" w14:textId="77777777" w:rsidR="00E6222B" w:rsidRPr="004E5B3F" w:rsidRDefault="00E6222B" w:rsidP="00E6222B">
      <w:pPr>
        <w:pStyle w:val="Paragrafoelenco3"/>
        <w:numPr>
          <w:ilvl w:val="0"/>
          <w:numId w:val="18"/>
        </w:numPr>
        <w:tabs>
          <w:tab w:val="clear" w:pos="720"/>
        </w:tabs>
        <w:spacing w:before="120" w:after="0" w:line="280" w:lineRule="exact"/>
        <w:ind w:left="360"/>
        <w:jc w:val="both"/>
        <w:rPr>
          <w:rFonts w:asciiTheme="minorHAnsi" w:eastAsia="Times New Roman" w:hAnsiTheme="minorHAnsi" w:cstheme="minorHAnsi"/>
          <w:color w:val="000000" w:themeColor="text1"/>
          <w:sz w:val="24"/>
          <w:szCs w:val="24"/>
          <w:lang w:eastAsia="it-IT"/>
        </w:rPr>
      </w:pPr>
      <w:r w:rsidRPr="004E5B3F">
        <w:rPr>
          <w:rFonts w:asciiTheme="minorHAnsi" w:eastAsia="Times New Roman" w:hAnsiTheme="minorHAnsi" w:cstheme="minorHAnsi"/>
          <w:color w:val="000000" w:themeColor="text1"/>
          <w:sz w:val="24"/>
          <w:szCs w:val="24"/>
          <w:lang w:eastAsia="it-IT"/>
        </w:rPr>
        <w:t>può essere ricircolato esclusivamente il percolato proveniente dalla discarica stessa;</w:t>
      </w:r>
    </w:p>
    <w:p w14:paraId="3A5B7C99" w14:textId="3CD6E27B" w:rsidR="00E6222B" w:rsidRPr="004E5B3F" w:rsidRDefault="00E6222B" w:rsidP="00E6222B">
      <w:pPr>
        <w:pStyle w:val="Paragrafoelenco3"/>
        <w:numPr>
          <w:ilvl w:val="0"/>
          <w:numId w:val="18"/>
        </w:numPr>
        <w:tabs>
          <w:tab w:val="clear" w:pos="720"/>
        </w:tabs>
        <w:spacing w:before="120" w:after="0" w:line="280" w:lineRule="exact"/>
        <w:ind w:left="360"/>
        <w:jc w:val="both"/>
        <w:rPr>
          <w:rFonts w:asciiTheme="minorHAnsi" w:eastAsia="Times New Roman" w:hAnsiTheme="minorHAnsi" w:cstheme="minorHAnsi"/>
          <w:color w:val="000000" w:themeColor="text1"/>
          <w:sz w:val="24"/>
          <w:szCs w:val="24"/>
          <w:lang w:eastAsia="it-IT"/>
        </w:rPr>
      </w:pPr>
      <w:r w:rsidRPr="004E5B3F">
        <w:rPr>
          <w:rFonts w:asciiTheme="minorHAnsi" w:eastAsia="Times New Roman" w:hAnsiTheme="minorHAnsi" w:cstheme="minorHAnsi"/>
          <w:color w:val="000000" w:themeColor="text1"/>
          <w:sz w:val="24"/>
          <w:szCs w:val="24"/>
          <w:lang w:eastAsia="it-IT"/>
        </w:rPr>
        <w:t>nel caso in cui si verifichino problemi nell'efficienza funzionale dei sistemi di drenaggio del percolato o di impermeabilizzazione del fondo o nella captazione del biogas, il ricircolo del percolato dovrà essere precauzionalmente interrotto e ripreso solo a seguito di nulla osta dell’Autorità competente.</w:t>
      </w:r>
    </w:p>
    <w:p w14:paraId="19741D0D" w14:textId="2DAEF34F" w:rsidR="000302FA" w:rsidRPr="004E5B3F" w:rsidRDefault="000302FA" w:rsidP="00EC57E7">
      <w:pPr>
        <w:jc w:val="both"/>
        <w:rPr>
          <w:rFonts w:eastAsia="Times New Roman" w:cstheme="minorHAnsi"/>
          <w:color w:val="000000" w:themeColor="text1"/>
          <w:sz w:val="24"/>
          <w:szCs w:val="24"/>
          <w:lang w:eastAsia="it-IT"/>
        </w:rPr>
      </w:pPr>
    </w:p>
    <w:p w14:paraId="3C774167" w14:textId="54ECE51C" w:rsidR="00E47CCF" w:rsidRPr="004E5B3F" w:rsidRDefault="00E47CCF" w:rsidP="00EC57E7">
      <w:pPr>
        <w:jc w:val="both"/>
        <w:rPr>
          <w:rFonts w:eastAsia="Times New Roman" w:cstheme="minorHAnsi"/>
          <w:i/>
          <w:iCs/>
          <w:color w:val="000000" w:themeColor="text1"/>
          <w:sz w:val="24"/>
          <w:szCs w:val="24"/>
          <w:lang w:eastAsia="it-IT"/>
        </w:rPr>
      </w:pPr>
      <w:r w:rsidRPr="004E5B3F">
        <w:rPr>
          <w:rFonts w:eastAsia="Times New Roman" w:cstheme="minorHAnsi"/>
          <w:i/>
          <w:iCs/>
          <w:color w:val="000000" w:themeColor="text1"/>
          <w:sz w:val="24"/>
          <w:szCs w:val="24"/>
          <w:lang w:eastAsia="it-IT"/>
        </w:rPr>
        <w:t>Interventi sulla copertura</w:t>
      </w:r>
    </w:p>
    <w:p w14:paraId="1F1E4734" w14:textId="37C069D4" w:rsidR="00E47CCF" w:rsidRPr="004E5B3F" w:rsidRDefault="00331187" w:rsidP="4C7518C4">
      <w:pPr>
        <w:jc w:val="both"/>
        <w:rPr>
          <w:rFonts w:eastAsia="Times New Roman"/>
          <w:color w:val="000000" w:themeColor="text1"/>
          <w:sz w:val="24"/>
          <w:szCs w:val="24"/>
          <w:lang w:eastAsia="it-IT"/>
        </w:rPr>
      </w:pPr>
      <w:r w:rsidRPr="004E5B3F">
        <w:rPr>
          <w:rFonts w:eastAsia="Times New Roman"/>
          <w:color w:val="000000" w:themeColor="text1"/>
          <w:sz w:val="24"/>
          <w:szCs w:val="24"/>
          <w:lang w:eastAsia="it-IT"/>
        </w:rPr>
        <w:t>Per le discariche cessate</w:t>
      </w:r>
      <w:r w:rsidR="00867BAA" w:rsidRPr="004E5B3F">
        <w:rPr>
          <w:rFonts w:eastAsia="Times New Roman"/>
          <w:color w:val="000000" w:themeColor="text1"/>
          <w:sz w:val="24"/>
          <w:szCs w:val="24"/>
          <w:lang w:eastAsia="it-IT"/>
        </w:rPr>
        <w:t>,</w:t>
      </w:r>
      <w:r w:rsidR="002C588B" w:rsidRPr="004E5B3F">
        <w:rPr>
          <w:rFonts w:eastAsia="Times New Roman"/>
          <w:color w:val="000000" w:themeColor="text1"/>
          <w:sz w:val="24"/>
          <w:szCs w:val="24"/>
          <w:lang w:eastAsia="it-IT"/>
        </w:rPr>
        <w:t xml:space="preserve"> in via generale</w:t>
      </w:r>
      <w:r w:rsidR="7E4AF6D7" w:rsidRPr="004E5B3F">
        <w:rPr>
          <w:rFonts w:eastAsia="Times New Roman"/>
          <w:color w:val="000000" w:themeColor="text1"/>
          <w:sz w:val="24"/>
          <w:szCs w:val="24"/>
          <w:lang w:eastAsia="it-IT"/>
        </w:rPr>
        <w:t>,</w:t>
      </w:r>
      <w:r w:rsidR="002C588B" w:rsidRPr="004E5B3F">
        <w:rPr>
          <w:rFonts w:eastAsia="Times New Roman"/>
          <w:color w:val="000000" w:themeColor="text1"/>
          <w:sz w:val="24"/>
          <w:szCs w:val="24"/>
          <w:lang w:eastAsia="it-IT"/>
        </w:rPr>
        <w:t xml:space="preserve"> la copertura va ripristinata come autorizzata, a meno che </w:t>
      </w:r>
      <w:r w:rsidR="00130287" w:rsidRPr="004E5B3F">
        <w:rPr>
          <w:rFonts w:eastAsia="Times New Roman"/>
          <w:color w:val="000000" w:themeColor="text1"/>
          <w:sz w:val="24"/>
          <w:szCs w:val="24"/>
          <w:lang w:eastAsia="it-IT"/>
        </w:rPr>
        <w:t xml:space="preserve">non </w:t>
      </w:r>
      <w:r w:rsidR="002C588B" w:rsidRPr="004E5B3F">
        <w:rPr>
          <w:rFonts w:eastAsia="Times New Roman"/>
          <w:color w:val="000000" w:themeColor="text1"/>
          <w:sz w:val="24"/>
          <w:szCs w:val="24"/>
          <w:lang w:eastAsia="it-IT"/>
        </w:rPr>
        <w:t>sia</w:t>
      </w:r>
      <w:r w:rsidR="00130287" w:rsidRPr="004E5B3F">
        <w:rPr>
          <w:rFonts w:eastAsia="Times New Roman"/>
          <w:color w:val="000000" w:themeColor="text1"/>
          <w:sz w:val="24"/>
          <w:szCs w:val="24"/>
          <w:lang w:eastAsia="it-IT"/>
        </w:rPr>
        <w:t>no</w:t>
      </w:r>
      <w:r w:rsidR="002C588B" w:rsidRPr="004E5B3F">
        <w:rPr>
          <w:rFonts w:eastAsia="Times New Roman"/>
          <w:color w:val="000000" w:themeColor="text1"/>
          <w:sz w:val="24"/>
          <w:szCs w:val="24"/>
          <w:lang w:eastAsia="it-IT"/>
        </w:rPr>
        <w:t xml:space="preserve"> necessari interventi diversi per presenza di contaminazione delle matrici ambientali, </w:t>
      </w:r>
      <w:r w:rsidR="00130287" w:rsidRPr="004E5B3F">
        <w:rPr>
          <w:rFonts w:eastAsia="Times New Roman"/>
          <w:color w:val="000000" w:themeColor="text1"/>
          <w:sz w:val="24"/>
          <w:szCs w:val="24"/>
          <w:lang w:eastAsia="it-IT"/>
        </w:rPr>
        <w:t>pericolo concreto di inquinamento</w:t>
      </w:r>
      <w:r w:rsidR="002C588B" w:rsidRPr="004E5B3F">
        <w:rPr>
          <w:rFonts w:eastAsia="Times New Roman"/>
          <w:color w:val="000000" w:themeColor="text1"/>
          <w:sz w:val="24"/>
          <w:szCs w:val="24"/>
          <w:lang w:eastAsia="it-IT"/>
        </w:rPr>
        <w:t xml:space="preserve"> o pericolo per la salute o la sicurezza delle persone.</w:t>
      </w:r>
    </w:p>
    <w:p w14:paraId="581E2723" w14:textId="72628F2A" w:rsidR="002C588B" w:rsidRPr="004E5B3F" w:rsidRDefault="002C588B" w:rsidP="00EC57E7">
      <w:pPr>
        <w:jc w:val="both"/>
        <w:rPr>
          <w:rFonts w:eastAsia="Times New Roman" w:cstheme="minorHAnsi"/>
          <w:color w:val="000000" w:themeColor="text1"/>
          <w:sz w:val="24"/>
          <w:szCs w:val="24"/>
          <w:lang w:eastAsia="it-IT"/>
        </w:rPr>
      </w:pPr>
      <w:r w:rsidRPr="004E5B3F">
        <w:rPr>
          <w:rFonts w:eastAsia="Times New Roman" w:cstheme="minorHAnsi"/>
          <w:color w:val="000000" w:themeColor="text1"/>
          <w:sz w:val="24"/>
          <w:szCs w:val="24"/>
          <w:lang w:eastAsia="it-IT"/>
        </w:rPr>
        <w:t>Nei casi in cui non sia sufficiente ripristinare la copertura come autorizzata, le caratteristiche della copertura vanno progettate in funzione della finalità specifica.</w:t>
      </w:r>
    </w:p>
    <w:p w14:paraId="77E30390" w14:textId="5B0CA119" w:rsidR="000302FA" w:rsidRPr="004E5B3F" w:rsidRDefault="000302FA" w:rsidP="00EC57E7">
      <w:pPr>
        <w:jc w:val="both"/>
        <w:rPr>
          <w:rFonts w:eastAsia="Times New Roman" w:cstheme="minorHAnsi"/>
          <w:color w:val="000000" w:themeColor="text1"/>
          <w:sz w:val="24"/>
          <w:szCs w:val="24"/>
          <w:lang w:eastAsia="it-IT"/>
        </w:rPr>
      </w:pPr>
    </w:p>
    <w:p w14:paraId="0E8D2A9B" w14:textId="58A82CB6" w:rsidR="000302FA" w:rsidRPr="004E5B3F" w:rsidRDefault="000302FA" w:rsidP="00EC57E7">
      <w:pPr>
        <w:jc w:val="both"/>
        <w:rPr>
          <w:rFonts w:cstheme="minorHAnsi"/>
          <w:color w:val="000000" w:themeColor="text1"/>
          <w:sz w:val="24"/>
          <w:szCs w:val="24"/>
        </w:rPr>
      </w:pPr>
      <w:r w:rsidRPr="004E5B3F">
        <w:rPr>
          <w:rFonts w:eastAsia="Times New Roman" w:cstheme="minorHAnsi"/>
          <w:i/>
          <w:iCs/>
          <w:color w:val="000000" w:themeColor="text1"/>
          <w:sz w:val="24"/>
          <w:szCs w:val="24"/>
          <w:lang w:eastAsia="it-IT"/>
        </w:rPr>
        <w:t>Monitoraggio</w:t>
      </w:r>
    </w:p>
    <w:p w14:paraId="3E3D5A37" w14:textId="03A9020C" w:rsidR="000302FA" w:rsidRPr="004E5B3F" w:rsidRDefault="000302FA" w:rsidP="000302FA">
      <w:pPr>
        <w:rPr>
          <w:rFonts w:cstheme="minorHAnsi"/>
          <w:color w:val="000000" w:themeColor="text1"/>
          <w:sz w:val="24"/>
          <w:szCs w:val="24"/>
        </w:rPr>
      </w:pPr>
      <w:r w:rsidRPr="004E5B3F">
        <w:rPr>
          <w:rFonts w:cstheme="minorHAnsi"/>
          <w:color w:val="000000" w:themeColor="text1"/>
          <w:sz w:val="24"/>
          <w:szCs w:val="24"/>
        </w:rPr>
        <w:t>Si fa riferimento al paragrafo relativo alle discariche ante-norma.</w:t>
      </w:r>
    </w:p>
    <w:p w14:paraId="05C028AE" w14:textId="37E55608" w:rsidR="008678BC" w:rsidRPr="004E5B3F" w:rsidRDefault="008678BC" w:rsidP="000302FA">
      <w:pPr>
        <w:rPr>
          <w:rFonts w:cstheme="minorHAnsi"/>
          <w:color w:val="000000" w:themeColor="text1"/>
          <w:sz w:val="24"/>
          <w:szCs w:val="24"/>
        </w:rPr>
      </w:pPr>
    </w:p>
    <w:p w14:paraId="603BCE58" w14:textId="77777777" w:rsidR="008678BC" w:rsidRPr="004E5B3F" w:rsidRDefault="008678BC" w:rsidP="008678BC">
      <w:pPr>
        <w:jc w:val="both"/>
        <w:rPr>
          <w:rFonts w:eastAsia="Times New Roman" w:cstheme="minorHAnsi"/>
          <w:i/>
          <w:iCs/>
          <w:color w:val="000000" w:themeColor="text1"/>
          <w:sz w:val="24"/>
          <w:szCs w:val="24"/>
          <w:lang w:eastAsia="it-IT"/>
        </w:rPr>
      </w:pPr>
      <w:r w:rsidRPr="004E5B3F">
        <w:rPr>
          <w:rFonts w:eastAsia="Times New Roman" w:cstheme="minorHAnsi"/>
          <w:i/>
          <w:iCs/>
          <w:color w:val="000000" w:themeColor="text1"/>
          <w:sz w:val="24"/>
          <w:szCs w:val="24"/>
          <w:lang w:eastAsia="it-IT"/>
        </w:rPr>
        <w:t>Usi dell’area</w:t>
      </w:r>
    </w:p>
    <w:p w14:paraId="74223AEF" w14:textId="5D649C9C" w:rsidR="008678BC" w:rsidRPr="004E5B3F" w:rsidRDefault="008678BC" w:rsidP="000302FA">
      <w:pPr>
        <w:rPr>
          <w:rFonts w:cstheme="minorHAnsi"/>
          <w:color w:val="000000" w:themeColor="text1"/>
          <w:sz w:val="24"/>
          <w:szCs w:val="24"/>
        </w:rPr>
      </w:pPr>
      <w:r w:rsidRPr="004E5B3F">
        <w:rPr>
          <w:rFonts w:cstheme="minorHAnsi"/>
          <w:color w:val="000000" w:themeColor="text1"/>
          <w:sz w:val="24"/>
          <w:szCs w:val="24"/>
        </w:rPr>
        <w:t>Si fa riferimento al paragrafo relativo alle discariche ante-norma.</w:t>
      </w:r>
    </w:p>
    <w:p w14:paraId="77D8F618" w14:textId="1500EAB1" w:rsidR="008678BC" w:rsidRPr="004E5B3F" w:rsidRDefault="008678BC" w:rsidP="00296BC9">
      <w:pPr>
        <w:jc w:val="both"/>
        <w:rPr>
          <w:rFonts w:cstheme="minorHAnsi"/>
          <w:color w:val="000000" w:themeColor="text1"/>
          <w:sz w:val="24"/>
          <w:szCs w:val="24"/>
        </w:rPr>
      </w:pPr>
      <w:r w:rsidRPr="004E5B3F">
        <w:rPr>
          <w:rFonts w:cstheme="minorHAnsi"/>
          <w:color w:val="000000" w:themeColor="text1"/>
          <w:sz w:val="24"/>
          <w:szCs w:val="24"/>
        </w:rPr>
        <w:lastRenderedPageBreak/>
        <w:t xml:space="preserve">Va comunque tenuto prima di tutto conto del recupero e dell’utilizzo previsti dall’autorizzazione, </w:t>
      </w:r>
      <w:r w:rsidR="00696689" w:rsidRPr="004E5B3F">
        <w:rPr>
          <w:rFonts w:cstheme="minorHAnsi"/>
          <w:color w:val="000000" w:themeColor="text1"/>
          <w:sz w:val="24"/>
          <w:szCs w:val="24"/>
        </w:rPr>
        <w:t xml:space="preserve">laddove indicati, </w:t>
      </w:r>
      <w:r w:rsidRPr="004E5B3F">
        <w:rPr>
          <w:rFonts w:cstheme="minorHAnsi"/>
          <w:color w:val="000000" w:themeColor="text1"/>
          <w:sz w:val="24"/>
          <w:szCs w:val="24"/>
        </w:rPr>
        <w:t>che possono comunque essere modificat</w:t>
      </w:r>
      <w:r w:rsidR="00A9465B" w:rsidRPr="004E5B3F">
        <w:rPr>
          <w:rFonts w:cstheme="minorHAnsi"/>
          <w:color w:val="000000" w:themeColor="text1"/>
          <w:sz w:val="24"/>
          <w:szCs w:val="24"/>
        </w:rPr>
        <w:t>i</w:t>
      </w:r>
      <w:r w:rsidRPr="004E5B3F">
        <w:rPr>
          <w:rFonts w:cstheme="minorHAnsi"/>
          <w:color w:val="000000" w:themeColor="text1"/>
          <w:sz w:val="24"/>
          <w:szCs w:val="24"/>
        </w:rPr>
        <w:t xml:space="preserve"> secondo diverse esigenze, con l’accordo del Comune.</w:t>
      </w:r>
    </w:p>
    <w:p w14:paraId="7300CE41" w14:textId="6506F17E" w:rsidR="00EC57E7" w:rsidRPr="004E5B3F" w:rsidRDefault="00EC57E7" w:rsidP="00292808">
      <w:pPr>
        <w:rPr>
          <w:rFonts w:cstheme="minorHAnsi"/>
          <w:color w:val="000000" w:themeColor="text1"/>
          <w:sz w:val="24"/>
          <w:szCs w:val="24"/>
        </w:rPr>
      </w:pPr>
    </w:p>
    <w:p w14:paraId="566B5546" w14:textId="3A4A7D08" w:rsidR="00EF68C6" w:rsidRPr="004E5B3F" w:rsidRDefault="00EF68C6" w:rsidP="00EF68C6">
      <w:pPr>
        <w:pStyle w:val="Titolo1"/>
        <w:numPr>
          <w:ilvl w:val="0"/>
          <w:numId w:val="5"/>
        </w:numPr>
        <w:spacing w:before="480" w:line="276" w:lineRule="auto"/>
        <w:ind w:left="0" w:firstLine="0"/>
        <w:rPr>
          <w:rFonts w:asciiTheme="minorHAnsi" w:eastAsia="SimSun" w:hAnsiTheme="minorHAnsi" w:cstheme="minorHAnsi"/>
          <w:b/>
          <w:bCs/>
          <w:color w:val="000000" w:themeColor="text1"/>
          <w:sz w:val="24"/>
          <w:szCs w:val="24"/>
        </w:rPr>
      </w:pPr>
      <w:bookmarkStart w:id="9" w:name="_Toc59457816"/>
      <w:r w:rsidRPr="004E5B3F">
        <w:rPr>
          <w:rFonts w:asciiTheme="minorHAnsi" w:eastAsia="SimSun" w:hAnsiTheme="minorHAnsi" w:cstheme="minorHAnsi"/>
          <w:b/>
          <w:bCs/>
          <w:color w:val="000000" w:themeColor="text1"/>
          <w:sz w:val="24"/>
          <w:szCs w:val="24"/>
        </w:rPr>
        <w:t>Discariche in gestione operativa o in gestione post-operativa</w:t>
      </w:r>
      <w:bookmarkEnd w:id="9"/>
    </w:p>
    <w:p w14:paraId="716A9070" w14:textId="7F296682" w:rsidR="002A0EBD" w:rsidRPr="004E5B3F" w:rsidRDefault="002A0EBD" w:rsidP="4C7518C4">
      <w:pPr>
        <w:jc w:val="both"/>
        <w:rPr>
          <w:color w:val="000000" w:themeColor="text1"/>
          <w:sz w:val="24"/>
          <w:szCs w:val="24"/>
        </w:rPr>
      </w:pPr>
      <w:r w:rsidRPr="004E5B3F">
        <w:rPr>
          <w:color w:val="000000" w:themeColor="text1"/>
          <w:sz w:val="24"/>
          <w:szCs w:val="24"/>
        </w:rPr>
        <w:t>Le discaric</w:t>
      </w:r>
      <w:r w:rsidR="00A9465B" w:rsidRPr="004E5B3F">
        <w:rPr>
          <w:color w:val="000000" w:themeColor="text1"/>
          <w:sz w:val="24"/>
          <w:szCs w:val="24"/>
        </w:rPr>
        <w:t>he</w:t>
      </w:r>
      <w:r w:rsidRPr="004E5B3F">
        <w:rPr>
          <w:color w:val="000000" w:themeColor="text1"/>
          <w:sz w:val="24"/>
          <w:szCs w:val="24"/>
        </w:rPr>
        <w:t xml:space="preserve"> in gestione operativa o in gestione post-operativa sono quelle, come indicato all’art. 17-ter della </w:t>
      </w:r>
      <w:proofErr w:type="spellStart"/>
      <w:r w:rsidRPr="004E5B3F">
        <w:rPr>
          <w:color w:val="000000" w:themeColor="text1"/>
          <w:sz w:val="24"/>
          <w:szCs w:val="24"/>
        </w:rPr>
        <w:t>l</w:t>
      </w:r>
      <w:r w:rsidR="71BFBDF8" w:rsidRPr="004E5B3F">
        <w:rPr>
          <w:color w:val="000000" w:themeColor="text1"/>
          <w:sz w:val="24"/>
          <w:szCs w:val="24"/>
        </w:rPr>
        <w:t>.</w:t>
      </w:r>
      <w:r w:rsidRPr="004E5B3F">
        <w:rPr>
          <w:color w:val="000000" w:themeColor="text1"/>
          <w:sz w:val="24"/>
          <w:szCs w:val="24"/>
        </w:rPr>
        <w:t>r</w:t>
      </w:r>
      <w:proofErr w:type="spellEnd"/>
      <w:r w:rsidRPr="004E5B3F">
        <w:rPr>
          <w:color w:val="000000" w:themeColor="text1"/>
          <w:sz w:val="24"/>
          <w:szCs w:val="24"/>
        </w:rPr>
        <w:t xml:space="preserve">. </w:t>
      </w:r>
      <w:r w:rsidR="2CD5E41C" w:rsidRPr="004E5B3F">
        <w:rPr>
          <w:color w:val="000000" w:themeColor="text1"/>
          <w:sz w:val="24"/>
          <w:szCs w:val="24"/>
        </w:rPr>
        <w:t>n</w:t>
      </w:r>
      <w:r w:rsidRPr="004E5B3F">
        <w:rPr>
          <w:color w:val="000000" w:themeColor="text1"/>
          <w:sz w:val="24"/>
          <w:szCs w:val="24"/>
        </w:rPr>
        <w:t xml:space="preserve">. 26/2003, autorizzate o adeguate ai sensi del </w:t>
      </w:r>
      <w:proofErr w:type="spellStart"/>
      <w:r w:rsidR="00A9465B" w:rsidRPr="004E5B3F">
        <w:rPr>
          <w:color w:val="000000" w:themeColor="text1"/>
          <w:sz w:val="24"/>
          <w:szCs w:val="24"/>
        </w:rPr>
        <w:t>D</w:t>
      </w:r>
      <w:r w:rsidRPr="004E5B3F">
        <w:rPr>
          <w:color w:val="000000" w:themeColor="text1"/>
          <w:sz w:val="24"/>
          <w:szCs w:val="24"/>
        </w:rPr>
        <w:t>.lgs</w:t>
      </w:r>
      <w:proofErr w:type="spellEnd"/>
      <w:r w:rsidRPr="004E5B3F">
        <w:rPr>
          <w:color w:val="000000" w:themeColor="text1"/>
          <w:sz w:val="24"/>
          <w:szCs w:val="24"/>
        </w:rPr>
        <w:t xml:space="preserve"> 36/2003 per la quale sono in corso le rispettive fasi, come definite dall’art. 13 del </w:t>
      </w:r>
      <w:r w:rsidR="0CF6A8A5" w:rsidRPr="004E5B3F">
        <w:rPr>
          <w:color w:val="000000" w:themeColor="text1"/>
          <w:sz w:val="24"/>
          <w:szCs w:val="24"/>
        </w:rPr>
        <w:t>sopra</w:t>
      </w:r>
      <w:r w:rsidRPr="004E5B3F">
        <w:rPr>
          <w:color w:val="000000" w:themeColor="text1"/>
          <w:sz w:val="24"/>
          <w:szCs w:val="24"/>
        </w:rPr>
        <w:t>citato</w:t>
      </w:r>
      <w:r w:rsidR="717F2033" w:rsidRPr="004E5B3F">
        <w:rPr>
          <w:color w:val="000000" w:themeColor="text1"/>
          <w:sz w:val="24"/>
          <w:szCs w:val="24"/>
        </w:rPr>
        <w:t xml:space="preserve"> </w:t>
      </w:r>
      <w:r w:rsidRPr="004E5B3F">
        <w:rPr>
          <w:color w:val="000000" w:themeColor="text1"/>
          <w:sz w:val="24"/>
          <w:szCs w:val="24"/>
        </w:rPr>
        <w:t>d</w:t>
      </w:r>
      <w:r w:rsidR="4309325C" w:rsidRPr="004E5B3F">
        <w:rPr>
          <w:color w:val="000000" w:themeColor="text1"/>
          <w:sz w:val="24"/>
          <w:szCs w:val="24"/>
        </w:rPr>
        <w:t>ecreto.</w:t>
      </w:r>
    </w:p>
    <w:p w14:paraId="724E7E30" w14:textId="77777777" w:rsidR="008C6EF5" w:rsidRPr="004E5B3F" w:rsidRDefault="008C6EF5" w:rsidP="4C7518C4">
      <w:pPr>
        <w:jc w:val="both"/>
        <w:rPr>
          <w:color w:val="000000" w:themeColor="text1"/>
          <w:sz w:val="24"/>
          <w:szCs w:val="24"/>
        </w:rPr>
      </w:pPr>
    </w:p>
    <w:p w14:paraId="6EE2F644" w14:textId="484BE61B" w:rsidR="00EF68C6" w:rsidRPr="004E5B3F" w:rsidRDefault="00083EBB" w:rsidP="008C6EF5">
      <w:pPr>
        <w:pStyle w:val="Titolo3"/>
        <w:spacing w:before="120" w:after="0" w:line="280" w:lineRule="exact"/>
        <w:rPr>
          <w:rFonts w:asciiTheme="minorHAnsi" w:hAnsiTheme="minorHAnsi" w:cstheme="minorHAnsi"/>
          <w:color w:val="000000" w:themeColor="text1"/>
          <w:szCs w:val="24"/>
        </w:rPr>
      </w:pPr>
      <w:bookmarkStart w:id="10" w:name="_Toc59457817"/>
      <w:r w:rsidRPr="004E5B3F">
        <w:rPr>
          <w:rFonts w:asciiTheme="minorHAnsi" w:hAnsiTheme="minorHAnsi" w:cstheme="minorHAnsi"/>
          <w:color w:val="000000" w:themeColor="text1"/>
          <w:szCs w:val="24"/>
        </w:rPr>
        <w:t>4.1. Procedure amministrative</w:t>
      </w:r>
      <w:bookmarkEnd w:id="10"/>
    </w:p>
    <w:p w14:paraId="445FC542" w14:textId="53444994" w:rsidR="005C7EA0" w:rsidRPr="004E5B3F" w:rsidRDefault="005C7EA0" w:rsidP="005C7EA0">
      <w:pPr>
        <w:jc w:val="both"/>
        <w:rPr>
          <w:rFonts w:cstheme="minorHAnsi"/>
          <w:color w:val="000000" w:themeColor="text1"/>
          <w:sz w:val="24"/>
          <w:szCs w:val="24"/>
        </w:rPr>
      </w:pPr>
      <w:r w:rsidRPr="004E5B3F">
        <w:rPr>
          <w:rFonts w:cstheme="minorHAnsi"/>
          <w:color w:val="000000" w:themeColor="text1"/>
          <w:sz w:val="24"/>
          <w:szCs w:val="24"/>
        </w:rPr>
        <w:t xml:space="preserve">Il </w:t>
      </w:r>
      <w:proofErr w:type="spellStart"/>
      <w:r w:rsidR="00A9465B" w:rsidRPr="004E5B3F">
        <w:rPr>
          <w:rFonts w:cstheme="minorHAnsi"/>
          <w:color w:val="000000" w:themeColor="text1"/>
          <w:sz w:val="24"/>
          <w:szCs w:val="24"/>
        </w:rPr>
        <w:t>D</w:t>
      </w:r>
      <w:r w:rsidRPr="004E5B3F">
        <w:rPr>
          <w:rFonts w:cstheme="minorHAnsi"/>
          <w:color w:val="000000" w:themeColor="text1"/>
          <w:sz w:val="24"/>
          <w:szCs w:val="24"/>
        </w:rPr>
        <w:t>.lgs</w:t>
      </w:r>
      <w:proofErr w:type="spellEnd"/>
      <w:r w:rsidRPr="004E5B3F">
        <w:rPr>
          <w:rFonts w:cstheme="minorHAnsi"/>
          <w:color w:val="000000" w:themeColor="text1"/>
          <w:sz w:val="24"/>
          <w:szCs w:val="24"/>
        </w:rPr>
        <w:t xml:space="preserve"> 36/03 prevede all’art. 13, comma 6</w:t>
      </w:r>
      <w:r w:rsidR="00A9465B" w:rsidRPr="004E5B3F">
        <w:rPr>
          <w:rFonts w:cstheme="minorHAnsi"/>
          <w:color w:val="000000" w:themeColor="text1"/>
          <w:sz w:val="24"/>
          <w:szCs w:val="24"/>
        </w:rPr>
        <w:t>,</w:t>
      </w:r>
      <w:r w:rsidRPr="004E5B3F">
        <w:rPr>
          <w:rFonts w:cstheme="minorHAnsi"/>
          <w:color w:val="000000" w:themeColor="text1"/>
          <w:sz w:val="24"/>
          <w:szCs w:val="24"/>
        </w:rPr>
        <w:t xml:space="preserve"> che “</w:t>
      </w:r>
      <w:r w:rsidRPr="004E5B3F">
        <w:rPr>
          <w:rFonts w:cstheme="minorHAnsi"/>
          <w:i/>
          <w:color w:val="000000" w:themeColor="text1"/>
          <w:sz w:val="24"/>
          <w:szCs w:val="24"/>
        </w:rPr>
        <w:t xml:space="preserve">Il gestore deve, inoltre, notificare all’autorità competente anche eventuali significativi effetti negativi sull’ambiente riscontrati a seguito delle procedure di sorveglianza e controllo e </w:t>
      </w:r>
      <w:r w:rsidRPr="004E5B3F">
        <w:rPr>
          <w:rFonts w:cstheme="minorHAnsi"/>
          <w:b/>
          <w:i/>
          <w:color w:val="000000" w:themeColor="text1"/>
          <w:sz w:val="24"/>
          <w:szCs w:val="24"/>
        </w:rPr>
        <w:t>deve conformarsi alla decisione dell’autorità competente sulla natura delle misure correttive e sui termini di attuazione delle medesime</w:t>
      </w:r>
      <w:r w:rsidRPr="004E5B3F">
        <w:rPr>
          <w:rFonts w:cstheme="minorHAnsi"/>
          <w:color w:val="000000" w:themeColor="text1"/>
          <w:sz w:val="24"/>
          <w:szCs w:val="24"/>
        </w:rPr>
        <w:t>”.</w:t>
      </w:r>
    </w:p>
    <w:p w14:paraId="22FDC60E" w14:textId="0D54CC92" w:rsidR="005C7EA0" w:rsidRPr="004E5B3F" w:rsidRDefault="005C7EA0" w:rsidP="005C7EA0">
      <w:pPr>
        <w:jc w:val="both"/>
        <w:rPr>
          <w:rFonts w:cstheme="minorHAnsi"/>
          <w:color w:val="000000" w:themeColor="text1"/>
          <w:sz w:val="24"/>
          <w:szCs w:val="24"/>
        </w:rPr>
      </w:pPr>
      <w:r w:rsidRPr="004E5B3F">
        <w:rPr>
          <w:rFonts w:cstheme="minorHAnsi"/>
          <w:color w:val="000000" w:themeColor="text1"/>
          <w:sz w:val="24"/>
          <w:szCs w:val="24"/>
        </w:rPr>
        <w:t>Tra i “</w:t>
      </w:r>
      <w:r w:rsidRPr="004E5B3F">
        <w:rPr>
          <w:rFonts w:cstheme="minorHAnsi"/>
          <w:i/>
          <w:iCs/>
          <w:color w:val="000000" w:themeColor="text1"/>
          <w:sz w:val="24"/>
          <w:szCs w:val="24"/>
        </w:rPr>
        <w:t>significativi effetti negativi sull’ambiente</w:t>
      </w:r>
      <w:r w:rsidRPr="004E5B3F">
        <w:rPr>
          <w:rFonts w:cstheme="minorHAnsi"/>
          <w:color w:val="000000" w:themeColor="text1"/>
          <w:sz w:val="24"/>
          <w:szCs w:val="24"/>
        </w:rPr>
        <w:t>” può certamente rientrare la contaminazione di matrici ambientali (</w:t>
      </w:r>
      <w:r w:rsidR="000F4ECC" w:rsidRPr="004E5B3F">
        <w:rPr>
          <w:rFonts w:cstheme="minorHAnsi"/>
          <w:color w:val="000000" w:themeColor="text1"/>
          <w:sz w:val="24"/>
          <w:szCs w:val="24"/>
        </w:rPr>
        <w:t xml:space="preserve">quali a esempio le </w:t>
      </w:r>
      <w:r w:rsidRPr="004E5B3F">
        <w:rPr>
          <w:rFonts w:cstheme="minorHAnsi"/>
          <w:color w:val="000000" w:themeColor="text1"/>
          <w:sz w:val="24"/>
          <w:szCs w:val="24"/>
        </w:rPr>
        <w:t>acque di falda)</w:t>
      </w:r>
      <w:r w:rsidR="00253309" w:rsidRPr="004E5B3F">
        <w:rPr>
          <w:rFonts w:cstheme="minorHAnsi"/>
          <w:color w:val="000000" w:themeColor="text1"/>
          <w:sz w:val="24"/>
          <w:szCs w:val="24"/>
        </w:rPr>
        <w:t xml:space="preserve"> e pertanto, considerato che il </w:t>
      </w:r>
      <w:proofErr w:type="spellStart"/>
      <w:r w:rsidR="00253309" w:rsidRPr="004E5B3F">
        <w:rPr>
          <w:rFonts w:cstheme="minorHAnsi"/>
          <w:color w:val="000000" w:themeColor="text1"/>
          <w:sz w:val="24"/>
          <w:szCs w:val="24"/>
        </w:rPr>
        <w:t>D.lgs</w:t>
      </w:r>
      <w:proofErr w:type="spellEnd"/>
      <w:r w:rsidR="00253309" w:rsidRPr="004E5B3F">
        <w:rPr>
          <w:rFonts w:cstheme="minorHAnsi"/>
          <w:color w:val="000000" w:themeColor="text1"/>
          <w:sz w:val="24"/>
          <w:szCs w:val="24"/>
        </w:rPr>
        <w:t xml:space="preserve"> 36/2003 è norma speciale per le discariche, in questi casi è l’Autorità competente per la discarica a decidere le misure correttive e ad imporne l’attuazione</w:t>
      </w:r>
      <w:r w:rsidR="00A9465B" w:rsidRPr="004E5B3F">
        <w:rPr>
          <w:rFonts w:cstheme="minorHAnsi"/>
          <w:color w:val="000000" w:themeColor="text1"/>
          <w:sz w:val="24"/>
          <w:szCs w:val="24"/>
        </w:rPr>
        <w:t>;</w:t>
      </w:r>
      <w:r w:rsidR="00CF33D2" w:rsidRPr="004E5B3F">
        <w:rPr>
          <w:rFonts w:cstheme="minorHAnsi"/>
          <w:color w:val="000000" w:themeColor="text1"/>
          <w:sz w:val="24"/>
          <w:szCs w:val="24"/>
        </w:rPr>
        <w:t xml:space="preserve"> tutti gli aspetti </w:t>
      </w:r>
      <w:r w:rsidR="00153625" w:rsidRPr="004E5B3F">
        <w:rPr>
          <w:rFonts w:cstheme="minorHAnsi"/>
          <w:color w:val="000000" w:themeColor="text1"/>
          <w:sz w:val="24"/>
          <w:szCs w:val="24"/>
        </w:rPr>
        <w:t xml:space="preserve">procedurali </w:t>
      </w:r>
      <w:r w:rsidR="00831641" w:rsidRPr="004E5B3F">
        <w:rPr>
          <w:rFonts w:cstheme="minorHAnsi"/>
          <w:color w:val="000000" w:themeColor="text1"/>
          <w:sz w:val="24"/>
          <w:szCs w:val="24"/>
        </w:rPr>
        <w:t xml:space="preserve">relativi all’individuazione degli interventi da </w:t>
      </w:r>
      <w:r w:rsidR="006245FF" w:rsidRPr="004E5B3F">
        <w:rPr>
          <w:rFonts w:cstheme="minorHAnsi"/>
          <w:color w:val="000000" w:themeColor="text1"/>
          <w:sz w:val="24"/>
          <w:szCs w:val="24"/>
        </w:rPr>
        <w:t>attuare</w:t>
      </w:r>
      <w:r w:rsidR="00831641" w:rsidRPr="004E5B3F">
        <w:rPr>
          <w:rFonts w:cstheme="minorHAnsi"/>
          <w:color w:val="000000" w:themeColor="text1"/>
          <w:sz w:val="24"/>
          <w:szCs w:val="24"/>
        </w:rPr>
        <w:t xml:space="preserve"> (le “misure correttive” richiamate dal </w:t>
      </w:r>
      <w:proofErr w:type="spellStart"/>
      <w:r w:rsidR="00831641" w:rsidRPr="004E5B3F">
        <w:rPr>
          <w:rFonts w:cstheme="minorHAnsi"/>
          <w:color w:val="000000" w:themeColor="text1"/>
          <w:sz w:val="24"/>
          <w:szCs w:val="24"/>
        </w:rPr>
        <w:t>D.lgs</w:t>
      </w:r>
      <w:proofErr w:type="spellEnd"/>
      <w:r w:rsidR="00831641" w:rsidRPr="004E5B3F">
        <w:rPr>
          <w:rFonts w:cstheme="minorHAnsi"/>
          <w:color w:val="000000" w:themeColor="text1"/>
          <w:sz w:val="24"/>
          <w:szCs w:val="24"/>
        </w:rPr>
        <w:t xml:space="preserve"> 36/2003) </w:t>
      </w:r>
      <w:r w:rsidR="00CF33D2" w:rsidRPr="004E5B3F">
        <w:rPr>
          <w:rFonts w:cstheme="minorHAnsi"/>
          <w:color w:val="000000" w:themeColor="text1"/>
          <w:sz w:val="24"/>
          <w:szCs w:val="24"/>
        </w:rPr>
        <w:t>sono</w:t>
      </w:r>
      <w:r w:rsidR="00A9465B" w:rsidRPr="004E5B3F">
        <w:rPr>
          <w:rFonts w:cstheme="minorHAnsi"/>
          <w:color w:val="000000" w:themeColor="text1"/>
          <w:sz w:val="24"/>
          <w:szCs w:val="24"/>
        </w:rPr>
        <w:t xml:space="preserve"> </w:t>
      </w:r>
      <w:r w:rsidR="00D03828" w:rsidRPr="004E5B3F">
        <w:rPr>
          <w:rFonts w:cstheme="minorHAnsi"/>
          <w:color w:val="000000" w:themeColor="text1"/>
          <w:sz w:val="24"/>
          <w:szCs w:val="24"/>
        </w:rPr>
        <w:t>quindi</w:t>
      </w:r>
      <w:r w:rsidR="00CF33D2" w:rsidRPr="004E5B3F">
        <w:rPr>
          <w:rFonts w:cstheme="minorHAnsi"/>
          <w:color w:val="000000" w:themeColor="text1"/>
          <w:sz w:val="24"/>
          <w:szCs w:val="24"/>
        </w:rPr>
        <w:t xml:space="preserve"> </w:t>
      </w:r>
      <w:r w:rsidR="006245FF" w:rsidRPr="004E5B3F">
        <w:rPr>
          <w:rFonts w:cstheme="minorHAnsi"/>
          <w:color w:val="000000" w:themeColor="text1"/>
          <w:sz w:val="24"/>
          <w:szCs w:val="24"/>
        </w:rPr>
        <w:t xml:space="preserve">in via generale </w:t>
      </w:r>
      <w:r w:rsidR="00CF33D2" w:rsidRPr="004E5B3F">
        <w:rPr>
          <w:rFonts w:cstheme="minorHAnsi"/>
          <w:color w:val="000000" w:themeColor="text1"/>
          <w:sz w:val="24"/>
          <w:szCs w:val="24"/>
        </w:rPr>
        <w:t xml:space="preserve">disciplinati dalla norma discariche, senza che </w:t>
      </w:r>
      <w:r w:rsidR="00867BAA" w:rsidRPr="004E5B3F">
        <w:rPr>
          <w:rFonts w:cstheme="minorHAnsi"/>
          <w:color w:val="000000" w:themeColor="text1"/>
          <w:sz w:val="24"/>
          <w:szCs w:val="24"/>
        </w:rPr>
        <w:t>sia necessario seguire</w:t>
      </w:r>
      <w:r w:rsidR="00831641" w:rsidRPr="004E5B3F">
        <w:rPr>
          <w:rFonts w:cstheme="minorHAnsi"/>
          <w:color w:val="000000" w:themeColor="text1"/>
          <w:sz w:val="24"/>
          <w:szCs w:val="24"/>
        </w:rPr>
        <w:t>, per questi aspetti,</w:t>
      </w:r>
      <w:r w:rsidR="00CF33D2" w:rsidRPr="004E5B3F">
        <w:rPr>
          <w:rFonts w:cstheme="minorHAnsi"/>
          <w:color w:val="000000" w:themeColor="text1"/>
          <w:sz w:val="24"/>
          <w:szCs w:val="24"/>
        </w:rPr>
        <w:t xml:space="preserve"> le procedure del Titolo V relative alle bonifiche.</w:t>
      </w:r>
    </w:p>
    <w:p w14:paraId="475B31AC" w14:textId="39C5E37F" w:rsidR="006245FF" w:rsidRPr="004E5B3F" w:rsidRDefault="006245FF" w:rsidP="005C7EA0">
      <w:pPr>
        <w:jc w:val="both"/>
        <w:rPr>
          <w:color w:val="000000" w:themeColor="text1"/>
          <w:sz w:val="24"/>
          <w:szCs w:val="24"/>
        </w:rPr>
      </w:pPr>
      <w:r w:rsidRPr="004E5B3F">
        <w:rPr>
          <w:color w:val="000000" w:themeColor="text1"/>
          <w:sz w:val="24"/>
          <w:szCs w:val="24"/>
        </w:rPr>
        <w:t xml:space="preserve">Nel solo caso in cui gli interventi debbano essere fatti al di fuori del perimetro dell’impianto individuato dall’autorizzazione (es. in caso di contaminazione del suolo esterno o di intervento esterno all’area autorizzata su </w:t>
      </w:r>
      <w:proofErr w:type="spellStart"/>
      <w:r w:rsidRPr="004E5B3F">
        <w:rPr>
          <w:color w:val="000000" w:themeColor="text1"/>
          <w:sz w:val="24"/>
          <w:szCs w:val="24"/>
        </w:rPr>
        <w:t>plume</w:t>
      </w:r>
      <w:proofErr w:type="spellEnd"/>
      <w:r w:rsidRPr="004E5B3F">
        <w:rPr>
          <w:color w:val="000000" w:themeColor="text1"/>
          <w:sz w:val="24"/>
          <w:szCs w:val="24"/>
        </w:rPr>
        <w:t xml:space="preserve"> di contaminazione di acque di falda), essendo tali aree non soggette all’autorizzazione e quindi al </w:t>
      </w:r>
      <w:proofErr w:type="spellStart"/>
      <w:r w:rsidRPr="004E5B3F">
        <w:rPr>
          <w:color w:val="000000" w:themeColor="text1"/>
          <w:sz w:val="24"/>
          <w:szCs w:val="24"/>
        </w:rPr>
        <w:t>D.lgs</w:t>
      </w:r>
      <w:proofErr w:type="spellEnd"/>
      <w:r w:rsidRPr="004E5B3F">
        <w:rPr>
          <w:color w:val="000000" w:themeColor="text1"/>
          <w:sz w:val="24"/>
          <w:szCs w:val="24"/>
        </w:rPr>
        <w:t xml:space="preserve"> 36/2003, le procedure dovranno essere </w:t>
      </w:r>
      <w:r w:rsidR="00D03828" w:rsidRPr="004E5B3F">
        <w:rPr>
          <w:color w:val="000000" w:themeColor="text1"/>
          <w:sz w:val="24"/>
          <w:szCs w:val="24"/>
        </w:rPr>
        <w:t xml:space="preserve">anche </w:t>
      </w:r>
      <w:r w:rsidRPr="004E5B3F">
        <w:rPr>
          <w:color w:val="000000" w:themeColor="text1"/>
          <w:sz w:val="24"/>
          <w:szCs w:val="24"/>
        </w:rPr>
        <w:t>quelle del Titolo V del D.lgs. 152/06, sulla base delle indicazioni impartite dall’Autorità competente per la discarica.</w:t>
      </w:r>
    </w:p>
    <w:p w14:paraId="3F70EDC8" w14:textId="130DDE08" w:rsidR="00CF33D2" w:rsidRPr="004E5B3F" w:rsidRDefault="003F0A37" w:rsidP="005C7EA0">
      <w:pPr>
        <w:jc w:val="both"/>
        <w:rPr>
          <w:rFonts w:cstheme="minorHAnsi"/>
          <w:color w:val="000000" w:themeColor="text1"/>
          <w:sz w:val="24"/>
          <w:szCs w:val="24"/>
        </w:rPr>
      </w:pPr>
      <w:r w:rsidRPr="004E5B3F">
        <w:rPr>
          <w:rFonts w:cstheme="minorHAnsi"/>
          <w:color w:val="000000" w:themeColor="text1"/>
          <w:sz w:val="24"/>
          <w:szCs w:val="24"/>
        </w:rPr>
        <w:t xml:space="preserve">È </w:t>
      </w:r>
      <w:r w:rsidR="00641EE4" w:rsidRPr="004E5B3F">
        <w:rPr>
          <w:rFonts w:cstheme="minorHAnsi"/>
          <w:color w:val="000000" w:themeColor="text1"/>
          <w:sz w:val="24"/>
          <w:szCs w:val="24"/>
        </w:rPr>
        <w:t>tuttavia</w:t>
      </w:r>
      <w:r w:rsidR="00CF33D2" w:rsidRPr="004E5B3F">
        <w:rPr>
          <w:rFonts w:cstheme="minorHAnsi"/>
          <w:color w:val="000000" w:themeColor="text1"/>
          <w:sz w:val="24"/>
          <w:szCs w:val="24"/>
        </w:rPr>
        <w:t xml:space="preserve"> evidente come il rilevamento di un </w:t>
      </w:r>
      <w:r w:rsidR="00065F7F" w:rsidRPr="004E5B3F">
        <w:rPr>
          <w:rFonts w:cstheme="minorHAnsi"/>
          <w:color w:val="000000" w:themeColor="text1"/>
          <w:sz w:val="24"/>
          <w:szCs w:val="24"/>
        </w:rPr>
        <w:t>superamento</w:t>
      </w:r>
      <w:r w:rsidR="00CF33D2" w:rsidRPr="004E5B3F">
        <w:rPr>
          <w:rFonts w:cstheme="minorHAnsi"/>
          <w:color w:val="000000" w:themeColor="text1"/>
          <w:sz w:val="24"/>
          <w:szCs w:val="24"/>
        </w:rPr>
        <w:t xml:space="preserve"> in un piezometro di monitoraggio di una discarica non implichi automaticamente che la causa </w:t>
      </w:r>
      <w:r w:rsidR="00065F7F" w:rsidRPr="004E5B3F">
        <w:rPr>
          <w:rFonts w:cstheme="minorHAnsi"/>
          <w:color w:val="000000" w:themeColor="text1"/>
          <w:sz w:val="24"/>
          <w:szCs w:val="24"/>
        </w:rPr>
        <w:t>della non conformità alle CSC</w:t>
      </w:r>
      <w:r w:rsidR="00CF33D2" w:rsidRPr="004E5B3F">
        <w:rPr>
          <w:rFonts w:cstheme="minorHAnsi"/>
          <w:color w:val="000000" w:themeColor="text1"/>
          <w:sz w:val="24"/>
          <w:szCs w:val="24"/>
        </w:rPr>
        <w:t xml:space="preserve"> sia la discarica stessa, quindi è necessario prima di tutto sia individuato il responsabile e, </w:t>
      </w:r>
      <w:r w:rsidR="00630403" w:rsidRPr="004E5B3F">
        <w:rPr>
          <w:rFonts w:cstheme="minorHAnsi"/>
          <w:color w:val="000000" w:themeColor="text1"/>
          <w:sz w:val="24"/>
          <w:szCs w:val="24"/>
        </w:rPr>
        <w:t xml:space="preserve">successivamente e </w:t>
      </w:r>
      <w:r w:rsidR="00CF33D2" w:rsidRPr="004E5B3F">
        <w:rPr>
          <w:rFonts w:cstheme="minorHAnsi"/>
          <w:color w:val="000000" w:themeColor="text1"/>
          <w:sz w:val="24"/>
          <w:szCs w:val="24"/>
        </w:rPr>
        <w:t xml:space="preserve">di conseguenza, anche la procedura </w:t>
      </w:r>
      <w:r w:rsidR="00630403" w:rsidRPr="004E5B3F">
        <w:rPr>
          <w:rFonts w:cstheme="minorHAnsi"/>
          <w:color w:val="000000" w:themeColor="text1"/>
          <w:sz w:val="24"/>
          <w:szCs w:val="24"/>
        </w:rPr>
        <w:t>da</w:t>
      </w:r>
      <w:r w:rsidR="00CF33D2" w:rsidRPr="004E5B3F">
        <w:rPr>
          <w:rFonts w:cstheme="minorHAnsi"/>
          <w:color w:val="000000" w:themeColor="text1"/>
          <w:sz w:val="24"/>
          <w:szCs w:val="24"/>
        </w:rPr>
        <w:t xml:space="preserve"> seguire e l’Autorità competente. </w:t>
      </w:r>
      <w:r w:rsidR="00065F7F" w:rsidRPr="004E5B3F">
        <w:rPr>
          <w:rFonts w:cstheme="minorHAnsi"/>
          <w:color w:val="000000" w:themeColor="text1"/>
          <w:sz w:val="24"/>
          <w:szCs w:val="24"/>
        </w:rPr>
        <w:t xml:space="preserve">L’individuazione della sorgente e del responsabile della contaminazione deve essere effettuata ai sensi dell’articolo 244 del </w:t>
      </w:r>
      <w:proofErr w:type="spellStart"/>
      <w:r w:rsidR="00065F7F" w:rsidRPr="004E5B3F">
        <w:rPr>
          <w:rFonts w:cstheme="minorHAnsi"/>
          <w:color w:val="000000" w:themeColor="text1"/>
          <w:sz w:val="24"/>
          <w:szCs w:val="24"/>
        </w:rPr>
        <w:t>d.lgs</w:t>
      </w:r>
      <w:proofErr w:type="spellEnd"/>
      <w:r w:rsidR="00065F7F" w:rsidRPr="004E5B3F">
        <w:rPr>
          <w:rFonts w:cstheme="minorHAnsi"/>
          <w:color w:val="000000" w:themeColor="text1"/>
          <w:sz w:val="24"/>
          <w:szCs w:val="24"/>
        </w:rPr>
        <w:t xml:space="preserve"> 152/06</w:t>
      </w:r>
      <w:r w:rsidR="00CF33D2" w:rsidRPr="004E5B3F">
        <w:rPr>
          <w:rFonts w:cstheme="minorHAnsi"/>
          <w:color w:val="000000" w:themeColor="text1"/>
          <w:sz w:val="24"/>
          <w:szCs w:val="24"/>
        </w:rPr>
        <w:t>.</w:t>
      </w:r>
    </w:p>
    <w:p w14:paraId="095DB3B0" w14:textId="49AEE36F" w:rsidR="00CF33D2" w:rsidRPr="004E5B3F" w:rsidRDefault="00812DB2" w:rsidP="005C7EA0">
      <w:pPr>
        <w:jc w:val="both"/>
        <w:rPr>
          <w:rFonts w:cstheme="minorHAnsi"/>
          <w:color w:val="000000" w:themeColor="text1"/>
          <w:sz w:val="24"/>
          <w:szCs w:val="24"/>
        </w:rPr>
      </w:pPr>
      <w:r w:rsidRPr="004E5B3F">
        <w:rPr>
          <w:rFonts w:cstheme="minorHAnsi"/>
          <w:color w:val="000000" w:themeColor="text1"/>
          <w:sz w:val="24"/>
          <w:szCs w:val="24"/>
        </w:rPr>
        <w:t xml:space="preserve">A tal fine, il gestore della discarica che rilevi un </w:t>
      </w:r>
      <w:r w:rsidR="00065F7F" w:rsidRPr="004E5B3F">
        <w:rPr>
          <w:rFonts w:cstheme="minorHAnsi"/>
          <w:color w:val="000000" w:themeColor="text1"/>
          <w:sz w:val="24"/>
          <w:szCs w:val="24"/>
        </w:rPr>
        <w:t>superamento</w:t>
      </w:r>
      <w:r w:rsidRPr="004E5B3F">
        <w:rPr>
          <w:rFonts w:cstheme="minorHAnsi"/>
          <w:color w:val="000000" w:themeColor="text1"/>
          <w:sz w:val="24"/>
          <w:szCs w:val="24"/>
        </w:rPr>
        <w:t xml:space="preserve"> dovrà pertanto attivare le comunicazioni previste dal Titolo V</w:t>
      </w:r>
      <w:r w:rsidR="00A9465B" w:rsidRPr="004E5B3F">
        <w:rPr>
          <w:rFonts w:cstheme="minorHAnsi"/>
          <w:color w:val="000000" w:themeColor="text1"/>
          <w:sz w:val="24"/>
          <w:szCs w:val="24"/>
        </w:rPr>
        <w:t>,</w:t>
      </w:r>
      <w:r w:rsidRPr="004E5B3F">
        <w:rPr>
          <w:rFonts w:cstheme="minorHAnsi"/>
          <w:color w:val="000000" w:themeColor="text1"/>
          <w:sz w:val="24"/>
          <w:szCs w:val="24"/>
        </w:rPr>
        <w:t xml:space="preserve"> informando Regione, Provincia, Comune ed ARPA. Tale comunicazione adempie anche all’obbligo di comunicazione dell’art. 13, comma 6 del </w:t>
      </w:r>
      <w:proofErr w:type="spellStart"/>
      <w:r w:rsidRPr="004E5B3F">
        <w:rPr>
          <w:rFonts w:cstheme="minorHAnsi"/>
          <w:color w:val="000000" w:themeColor="text1"/>
          <w:sz w:val="24"/>
          <w:szCs w:val="24"/>
        </w:rPr>
        <w:t>D.lgs</w:t>
      </w:r>
      <w:proofErr w:type="spellEnd"/>
      <w:r w:rsidRPr="004E5B3F">
        <w:rPr>
          <w:rFonts w:cstheme="minorHAnsi"/>
          <w:color w:val="000000" w:themeColor="text1"/>
          <w:sz w:val="24"/>
          <w:szCs w:val="24"/>
        </w:rPr>
        <w:t xml:space="preserve"> 36/2003.</w:t>
      </w:r>
    </w:p>
    <w:p w14:paraId="5BA4EB8B" w14:textId="069BFB61" w:rsidR="00305C66" w:rsidRPr="004E5B3F" w:rsidRDefault="00D147B4" w:rsidP="72B98BC8">
      <w:pPr>
        <w:jc w:val="both"/>
        <w:rPr>
          <w:color w:val="000000" w:themeColor="text1"/>
          <w:sz w:val="24"/>
          <w:szCs w:val="24"/>
        </w:rPr>
      </w:pPr>
      <w:r w:rsidRPr="004E5B3F">
        <w:rPr>
          <w:color w:val="000000" w:themeColor="text1"/>
          <w:sz w:val="24"/>
          <w:szCs w:val="24"/>
        </w:rPr>
        <w:t xml:space="preserve">Fatto salvo il caso in cui il gestore sia certo di essere il responsabile, e pertanto </w:t>
      </w:r>
      <w:r w:rsidR="00153625" w:rsidRPr="004E5B3F">
        <w:rPr>
          <w:color w:val="000000" w:themeColor="text1"/>
          <w:sz w:val="24"/>
          <w:szCs w:val="24"/>
        </w:rPr>
        <w:t>effettui</w:t>
      </w:r>
      <w:r w:rsidRPr="004E5B3F">
        <w:rPr>
          <w:color w:val="000000" w:themeColor="text1"/>
          <w:sz w:val="24"/>
          <w:szCs w:val="24"/>
        </w:rPr>
        <w:t xml:space="preserve"> la comunicazione ex art. 242, comma 1 del </w:t>
      </w:r>
      <w:proofErr w:type="spellStart"/>
      <w:r w:rsidRPr="004E5B3F">
        <w:rPr>
          <w:color w:val="000000" w:themeColor="text1"/>
          <w:sz w:val="24"/>
          <w:szCs w:val="24"/>
        </w:rPr>
        <w:t>D.</w:t>
      </w:r>
      <w:r w:rsidR="00A9465B" w:rsidRPr="004E5B3F">
        <w:rPr>
          <w:color w:val="000000" w:themeColor="text1"/>
          <w:sz w:val="24"/>
          <w:szCs w:val="24"/>
        </w:rPr>
        <w:t>l</w:t>
      </w:r>
      <w:r w:rsidRPr="004E5B3F">
        <w:rPr>
          <w:color w:val="000000" w:themeColor="text1"/>
          <w:sz w:val="24"/>
          <w:szCs w:val="24"/>
        </w:rPr>
        <w:t>gs</w:t>
      </w:r>
      <w:proofErr w:type="spellEnd"/>
      <w:r w:rsidRPr="004E5B3F">
        <w:rPr>
          <w:color w:val="000000" w:themeColor="text1"/>
          <w:sz w:val="24"/>
          <w:szCs w:val="24"/>
        </w:rPr>
        <w:t xml:space="preserve"> 152/06, generalmente il responsabile dovrà essere </w:t>
      </w:r>
      <w:r w:rsidRPr="004E5B3F">
        <w:rPr>
          <w:color w:val="000000" w:themeColor="text1"/>
          <w:sz w:val="24"/>
          <w:szCs w:val="24"/>
        </w:rPr>
        <w:lastRenderedPageBreak/>
        <w:t>individuato con apposita istruttoria</w:t>
      </w:r>
      <w:r w:rsidR="00630403" w:rsidRPr="004E5B3F">
        <w:rPr>
          <w:color w:val="000000" w:themeColor="text1"/>
          <w:sz w:val="24"/>
          <w:szCs w:val="24"/>
        </w:rPr>
        <w:t xml:space="preserve"> e quindi andrà fatta la comunicazione ex art. 245, comma 2 del </w:t>
      </w:r>
      <w:proofErr w:type="spellStart"/>
      <w:r w:rsidR="00630403" w:rsidRPr="004E5B3F">
        <w:rPr>
          <w:color w:val="000000" w:themeColor="text1"/>
          <w:sz w:val="24"/>
          <w:szCs w:val="24"/>
        </w:rPr>
        <w:t>D.lgs</w:t>
      </w:r>
      <w:proofErr w:type="spellEnd"/>
      <w:r w:rsidR="00630403" w:rsidRPr="004E5B3F">
        <w:rPr>
          <w:color w:val="000000" w:themeColor="text1"/>
          <w:sz w:val="24"/>
          <w:szCs w:val="24"/>
        </w:rPr>
        <w:t xml:space="preserve"> 152/06</w:t>
      </w:r>
      <w:r w:rsidR="2CDE07C5" w:rsidRPr="004E5B3F">
        <w:rPr>
          <w:color w:val="000000" w:themeColor="text1"/>
          <w:sz w:val="24"/>
          <w:szCs w:val="24"/>
        </w:rPr>
        <w:t xml:space="preserve"> da parte del gestore</w:t>
      </w:r>
      <w:r w:rsidRPr="004E5B3F">
        <w:rPr>
          <w:color w:val="000000" w:themeColor="text1"/>
          <w:sz w:val="24"/>
          <w:szCs w:val="24"/>
        </w:rPr>
        <w:t>.</w:t>
      </w:r>
    </w:p>
    <w:p w14:paraId="5D2410EA" w14:textId="6EF334A4" w:rsidR="000010EE" w:rsidRPr="004E5B3F" w:rsidRDefault="00FA1A48" w:rsidP="00B2298B">
      <w:pPr>
        <w:jc w:val="both"/>
        <w:rPr>
          <w:rFonts w:cstheme="minorHAnsi"/>
          <w:color w:val="000000" w:themeColor="text1"/>
          <w:sz w:val="24"/>
          <w:szCs w:val="24"/>
        </w:rPr>
      </w:pPr>
      <w:r w:rsidRPr="004E5B3F">
        <w:rPr>
          <w:rFonts w:cstheme="minorHAnsi"/>
          <w:color w:val="000000" w:themeColor="text1"/>
          <w:sz w:val="24"/>
          <w:szCs w:val="24"/>
        </w:rPr>
        <w:t>Analogo il caso in cui il super</w:t>
      </w:r>
      <w:r w:rsidR="00065F7F" w:rsidRPr="004E5B3F">
        <w:rPr>
          <w:rFonts w:cstheme="minorHAnsi"/>
          <w:color w:val="000000" w:themeColor="text1"/>
          <w:sz w:val="24"/>
          <w:szCs w:val="24"/>
        </w:rPr>
        <w:t>amento</w:t>
      </w:r>
      <w:r w:rsidRPr="004E5B3F">
        <w:rPr>
          <w:rFonts w:cstheme="minorHAnsi"/>
          <w:color w:val="000000" w:themeColor="text1"/>
          <w:sz w:val="24"/>
          <w:szCs w:val="24"/>
        </w:rPr>
        <w:t xml:space="preserve"> venga rilevato ai sensi dell’art. 244 del </w:t>
      </w:r>
      <w:proofErr w:type="spellStart"/>
      <w:r w:rsidRPr="004E5B3F">
        <w:rPr>
          <w:rFonts w:cstheme="minorHAnsi"/>
          <w:color w:val="000000" w:themeColor="text1"/>
          <w:sz w:val="24"/>
          <w:szCs w:val="24"/>
        </w:rPr>
        <w:t>D.lgs</w:t>
      </w:r>
      <w:proofErr w:type="spellEnd"/>
      <w:r w:rsidRPr="004E5B3F">
        <w:rPr>
          <w:rFonts w:cstheme="minorHAnsi"/>
          <w:color w:val="000000" w:themeColor="text1"/>
          <w:sz w:val="24"/>
          <w:szCs w:val="24"/>
        </w:rPr>
        <w:t xml:space="preserve"> 152/06 da una Pubblica Amministrazione</w:t>
      </w:r>
      <w:r w:rsidR="00B2298B" w:rsidRPr="004E5B3F">
        <w:rPr>
          <w:rFonts w:cstheme="minorHAnsi"/>
          <w:color w:val="000000" w:themeColor="text1"/>
          <w:sz w:val="24"/>
          <w:szCs w:val="24"/>
        </w:rPr>
        <w:t>.</w:t>
      </w:r>
    </w:p>
    <w:p w14:paraId="43425D74" w14:textId="106E8BA7" w:rsidR="00641EE4" w:rsidRPr="004E5B3F" w:rsidRDefault="000010EE" w:rsidP="4C7518C4">
      <w:pPr>
        <w:jc w:val="both"/>
        <w:rPr>
          <w:color w:val="000000" w:themeColor="text1"/>
          <w:sz w:val="24"/>
          <w:szCs w:val="24"/>
        </w:rPr>
      </w:pPr>
      <w:r w:rsidRPr="004E5B3F">
        <w:rPr>
          <w:color w:val="000000" w:themeColor="text1"/>
          <w:sz w:val="24"/>
          <w:szCs w:val="24"/>
        </w:rPr>
        <w:t xml:space="preserve">L’accertamento della responsabilità della contaminazione in capo alla discarica comporta pertanto </w:t>
      </w:r>
      <w:r w:rsidR="00641EE4" w:rsidRPr="004E5B3F">
        <w:rPr>
          <w:color w:val="000000" w:themeColor="text1"/>
          <w:sz w:val="24"/>
          <w:szCs w:val="24"/>
        </w:rPr>
        <w:t>che l’eventuale caratterizzazione</w:t>
      </w:r>
      <w:r w:rsidR="005E18E1" w:rsidRPr="004E5B3F">
        <w:rPr>
          <w:color w:val="000000" w:themeColor="text1"/>
          <w:sz w:val="24"/>
          <w:szCs w:val="24"/>
        </w:rPr>
        <w:t xml:space="preserve">, analisi di rischio, </w:t>
      </w:r>
      <w:r w:rsidR="005C4701" w:rsidRPr="004E5B3F">
        <w:rPr>
          <w:color w:val="000000" w:themeColor="text1"/>
          <w:sz w:val="24"/>
          <w:szCs w:val="24"/>
        </w:rPr>
        <w:t xml:space="preserve">modifica al piano di monitoraggio, </w:t>
      </w:r>
      <w:r w:rsidR="005E18E1" w:rsidRPr="004E5B3F">
        <w:rPr>
          <w:color w:val="000000" w:themeColor="text1"/>
          <w:sz w:val="24"/>
          <w:szCs w:val="24"/>
        </w:rPr>
        <w:t xml:space="preserve">valutazione </w:t>
      </w:r>
      <w:proofErr w:type="spellStart"/>
      <w:r w:rsidR="005C4701" w:rsidRPr="004E5B3F">
        <w:rPr>
          <w:color w:val="000000" w:themeColor="text1"/>
          <w:sz w:val="24"/>
          <w:szCs w:val="24"/>
        </w:rPr>
        <w:t>ed</w:t>
      </w:r>
      <w:proofErr w:type="spellEnd"/>
      <w:r w:rsidR="005C4701" w:rsidRPr="004E5B3F">
        <w:rPr>
          <w:color w:val="000000" w:themeColor="text1"/>
          <w:sz w:val="24"/>
          <w:szCs w:val="24"/>
        </w:rPr>
        <w:t xml:space="preserve"> autorizzazione </w:t>
      </w:r>
      <w:r w:rsidR="005E18E1" w:rsidRPr="004E5B3F">
        <w:rPr>
          <w:color w:val="000000" w:themeColor="text1"/>
          <w:sz w:val="24"/>
          <w:szCs w:val="24"/>
        </w:rPr>
        <w:t xml:space="preserve">degli interventi da attuare siano ricompresi nel procedimento ai sensi del </w:t>
      </w:r>
      <w:proofErr w:type="spellStart"/>
      <w:r w:rsidR="005E18E1" w:rsidRPr="004E5B3F">
        <w:rPr>
          <w:color w:val="000000" w:themeColor="text1"/>
          <w:sz w:val="24"/>
          <w:szCs w:val="24"/>
        </w:rPr>
        <w:t>D.lgs</w:t>
      </w:r>
      <w:proofErr w:type="spellEnd"/>
      <w:r w:rsidR="005E18E1" w:rsidRPr="004E5B3F">
        <w:rPr>
          <w:color w:val="000000" w:themeColor="text1"/>
          <w:sz w:val="24"/>
          <w:szCs w:val="24"/>
        </w:rPr>
        <w:t xml:space="preserve"> 36/2003</w:t>
      </w:r>
      <w:r w:rsidR="00D03828" w:rsidRPr="004E5B3F">
        <w:rPr>
          <w:color w:val="000000" w:themeColor="text1"/>
          <w:sz w:val="24"/>
          <w:szCs w:val="24"/>
        </w:rPr>
        <w:t>, sulla base dell'</w:t>
      </w:r>
      <w:r w:rsidR="00D03828" w:rsidRPr="004E5B3F">
        <w:rPr>
          <w:rFonts w:cstheme="minorHAnsi"/>
          <w:color w:val="000000" w:themeColor="text1"/>
          <w:sz w:val="24"/>
          <w:szCs w:val="24"/>
        </w:rPr>
        <w:t>art. 13, comma 6</w:t>
      </w:r>
      <w:r w:rsidR="005E18E1" w:rsidRPr="004E5B3F">
        <w:rPr>
          <w:color w:val="000000" w:themeColor="text1"/>
          <w:sz w:val="24"/>
          <w:szCs w:val="24"/>
        </w:rPr>
        <w:t>.</w:t>
      </w:r>
    </w:p>
    <w:p w14:paraId="037BCBDD" w14:textId="2F5D56CD" w:rsidR="00D40FC0" w:rsidRPr="004E5B3F" w:rsidRDefault="00EA5C53" w:rsidP="4C7518C4">
      <w:pPr>
        <w:jc w:val="both"/>
        <w:rPr>
          <w:color w:val="000000" w:themeColor="text1"/>
          <w:sz w:val="24"/>
          <w:szCs w:val="24"/>
        </w:rPr>
      </w:pPr>
      <w:r w:rsidRPr="004E5B3F">
        <w:rPr>
          <w:color w:val="000000" w:themeColor="text1"/>
          <w:sz w:val="24"/>
          <w:szCs w:val="24"/>
        </w:rPr>
        <w:t>Le norme, disposizion</w:t>
      </w:r>
      <w:r w:rsidR="006E43D5" w:rsidRPr="004E5B3F">
        <w:rPr>
          <w:color w:val="000000" w:themeColor="text1"/>
          <w:sz w:val="24"/>
          <w:szCs w:val="24"/>
        </w:rPr>
        <w:t>i</w:t>
      </w:r>
      <w:r w:rsidRPr="004E5B3F">
        <w:rPr>
          <w:color w:val="000000" w:themeColor="text1"/>
          <w:sz w:val="24"/>
          <w:szCs w:val="24"/>
        </w:rPr>
        <w:t xml:space="preserve"> e linee guida relative alle bonifiche costituiscono comunque riferimento tecnico anche per le valutazioni ai sensi del D.lgs</w:t>
      </w:r>
      <w:r w:rsidR="3D8C3134" w:rsidRPr="004E5B3F">
        <w:rPr>
          <w:color w:val="000000" w:themeColor="text1"/>
          <w:sz w:val="24"/>
          <w:szCs w:val="24"/>
        </w:rPr>
        <w:t>.</w:t>
      </w:r>
      <w:r w:rsidRPr="004E5B3F">
        <w:rPr>
          <w:color w:val="000000" w:themeColor="text1"/>
          <w:sz w:val="24"/>
          <w:szCs w:val="24"/>
        </w:rPr>
        <w:t xml:space="preserve"> 36/2003</w:t>
      </w:r>
      <w:r w:rsidR="006E43D5" w:rsidRPr="004E5B3F">
        <w:rPr>
          <w:color w:val="000000" w:themeColor="text1"/>
          <w:sz w:val="24"/>
          <w:szCs w:val="24"/>
        </w:rPr>
        <w:t xml:space="preserve"> in caso di contaminazione delle matrici</w:t>
      </w:r>
      <w:r w:rsidRPr="004E5B3F">
        <w:rPr>
          <w:color w:val="000000" w:themeColor="text1"/>
          <w:sz w:val="24"/>
          <w:szCs w:val="24"/>
        </w:rPr>
        <w:t>: i monitoraggi e i progetti di misure correttive dovranno pertanto considerarne tutti gli aspetti.</w:t>
      </w:r>
    </w:p>
    <w:p w14:paraId="2AD7B3C4" w14:textId="4A7A94C0" w:rsidR="00D2268D" w:rsidRPr="004E5B3F" w:rsidRDefault="00D2268D" w:rsidP="4C7518C4">
      <w:pPr>
        <w:jc w:val="both"/>
        <w:rPr>
          <w:color w:val="000000" w:themeColor="text1"/>
          <w:sz w:val="24"/>
          <w:szCs w:val="24"/>
        </w:rPr>
      </w:pPr>
      <w:r w:rsidRPr="004E5B3F">
        <w:rPr>
          <w:color w:val="000000" w:themeColor="text1"/>
          <w:sz w:val="24"/>
          <w:szCs w:val="24"/>
        </w:rPr>
        <w:t xml:space="preserve">Tutte le valutazioni tipiche di un procedimento di bonifica, pertanto, saranno effettuate nell’ambito del procedimento ai sensi del </w:t>
      </w:r>
      <w:proofErr w:type="spellStart"/>
      <w:r w:rsidRPr="004E5B3F">
        <w:rPr>
          <w:color w:val="000000" w:themeColor="text1"/>
          <w:sz w:val="24"/>
          <w:szCs w:val="24"/>
        </w:rPr>
        <w:t>D.lgs</w:t>
      </w:r>
      <w:proofErr w:type="spellEnd"/>
      <w:r w:rsidRPr="004E5B3F">
        <w:rPr>
          <w:color w:val="000000" w:themeColor="text1"/>
          <w:sz w:val="24"/>
          <w:szCs w:val="24"/>
        </w:rPr>
        <w:t xml:space="preserve"> 36/2003, evitando così duplicazioni</w:t>
      </w:r>
      <w:r w:rsidR="00730AD8" w:rsidRPr="004E5B3F">
        <w:rPr>
          <w:color w:val="000000" w:themeColor="text1"/>
          <w:sz w:val="24"/>
          <w:szCs w:val="24"/>
        </w:rPr>
        <w:t xml:space="preserve"> ed assicurando massima efficacia ed efficienza</w:t>
      </w:r>
      <w:r w:rsidRPr="004E5B3F">
        <w:rPr>
          <w:color w:val="000000" w:themeColor="text1"/>
          <w:sz w:val="24"/>
          <w:szCs w:val="24"/>
        </w:rPr>
        <w:t xml:space="preserve">, ma garantendo </w:t>
      </w:r>
      <w:r w:rsidR="00D03828" w:rsidRPr="004E5B3F">
        <w:rPr>
          <w:color w:val="000000" w:themeColor="text1"/>
          <w:sz w:val="24"/>
          <w:szCs w:val="24"/>
        </w:rPr>
        <w:t xml:space="preserve">al contempo </w:t>
      </w:r>
      <w:r w:rsidRPr="004E5B3F">
        <w:rPr>
          <w:color w:val="000000" w:themeColor="text1"/>
          <w:sz w:val="24"/>
          <w:szCs w:val="24"/>
        </w:rPr>
        <w:t>il medesimo livello di tutela ambientale e della salute.</w:t>
      </w:r>
    </w:p>
    <w:p w14:paraId="79C1E527" w14:textId="3A051231" w:rsidR="008C6ACB" w:rsidRPr="004E5B3F" w:rsidRDefault="008C6ACB" w:rsidP="4C7518C4">
      <w:pPr>
        <w:jc w:val="both"/>
        <w:rPr>
          <w:color w:val="000000" w:themeColor="text1"/>
          <w:sz w:val="24"/>
          <w:szCs w:val="24"/>
        </w:rPr>
      </w:pPr>
      <w:r w:rsidRPr="004E5B3F">
        <w:rPr>
          <w:color w:val="000000" w:themeColor="text1"/>
          <w:sz w:val="24"/>
          <w:szCs w:val="24"/>
        </w:rPr>
        <w:t xml:space="preserve">Il procedimento ai sensi del </w:t>
      </w:r>
      <w:proofErr w:type="spellStart"/>
      <w:r w:rsidRPr="004E5B3F">
        <w:rPr>
          <w:color w:val="000000" w:themeColor="text1"/>
          <w:sz w:val="24"/>
          <w:szCs w:val="24"/>
        </w:rPr>
        <w:t>D.lgs</w:t>
      </w:r>
      <w:proofErr w:type="spellEnd"/>
      <w:r w:rsidRPr="004E5B3F">
        <w:rPr>
          <w:color w:val="000000" w:themeColor="text1"/>
          <w:sz w:val="24"/>
          <w:szCs w:val="24"/>
        </w:rPr>
        <w:t xml:space="preserve"> 36/2003 consente di avvalersi di tutti gli strumenti previsti dalla normativa rifiuti, quali</w:t>
      </w:r>
      <w:r w:rsidR="005C4701" w:rsidRPr="004E5B3F">
        <w:rPr>
          <w:color w:val="000000" w:themeColor="text1"/>
          <w:sz w:val="24"/>
          <w:szCs w:val="24"/>
        </w:rPr>
        <w:t>,</w:t>
      </w:r>
      <w:r w:rsidRPr="004E5B3F">
        <w:rPr>
          <w:color w:val="000000" w:themeColor="text1"/>
          <w:sz w:val="24"/>
          <w:szCs w:val="24"/>
        </w:rPr>
        <w:t xml:space="preserve"> in particolare</w:t>
      </w:r>
      <w:r w:rsidR="005C4701" w:rsidRPr="004E5B3F">
        <w:rPr>
          <w:color w:val="000000" w:themeColor="text1"/>
          <w:sz w:val="24"/>
          <w:szCs w:val="24"/>
        </w:rPr>
        <w:t>,</w:t>
      </w:r>
      <w:r w:rsidRPr="004E5B3F">
        <w:rPr>
          <w:color w:val="000000" w:themeColor="text1"/>
          <w:sz w:val="24"/>
          <w:szCs w:val="24"/>
        </w:rPr>
        <w:t xml:space="preserve"> la diffida, sospensione, revoca o chiusura della discarica e l’escussione delle garanzie finanziarie in caso di inadempimento.</w:t>
      </w:r>
    </w:p>
    <w:p w14:paraId="1B52CFD9" w14:textId="6F97A84E" w:rsidR="00BF5D5D" w:rsidRPr="004E5B3F" w:rsidRDefault="001F7352" w:rsidP="00B2298B">
      <w:pPr>
        <w:jc w:val="both"/>
        <w:rPr>
          <w:rFonts w:cstheme="minorHAnsi"/>
          <w:color w:val="000000" w:themeColor="text1"/>
          <w:sz w:val="24"/>
          <w:szCs w:val="24"/>
        </w:rPr>
      </w:pPr>
      <w:r w:rsidRPr="004E5B3F">
        <w:rPr>
          <w:rFonts w:cstheme="minorHAnsi"/>
          <w:color w:val="000000" w:themeColor="text1"/>
          <w:sz w:val="24"/>
          <w:szCs w:val="24"/>
        </w:rPr>
        <w:t xml:space="preserve">L’Autorità competente per la discarica, al fine di assicurare quanto sopra, coinvolge </w:t>
      </w:r>
      <w:r w:rsidR="00C4747F" w:rsidRPr="004E5B3F">
        <w:rPr>
          <w:rFonts w:cstheme="minorHAnsi"/>
          <w:color w:val="000000" w:themeColor="text1"/>
          <w:sz w:val="24"/>
          <w:szCs w:val="24"/>
        </w:rPr>
        <w:t xml:space="preserve">necessariamente </w:t>
      </w:r>
      <w:r w:rsidRPr="004E5B3F">
        <w:rPr>
          <w:rFonts w:cstheme="minorHAnsi"/>
          <w:color w:val="000000" w:themeColor="text1"/>
          <w:sz w:val="24"/>
          <w:szCs w:val="24"/>
        </w:rPr>
        <w:t xml:space="preserve">nel procedimento anche </w:t>
      </w:r>
      <w:r w:rsidR="00941433" w:rsidRPr="004E5B3F">
        <w:rPr>
          <w:rFonts w:cstheme="minorHAnsi"/>
          <w:color w:val="000000" w:themeColor="text1"/>
          <w:sz w:val="24"/>
          <w:szCs w:val="24"/>
        </w:rPr>
        <w:t>l’</w:t>
      </w:r>
      <w:r w:rsidRPr="004E5B3F">
        <w:rPr>
          <w:rFonts w:cstheme="minorHAnsi"/>
          <w:color w:val="000000" w:themeColor="text1"/>
          <w:sz w:val="24"/>
          <w:szCs w:val="24"/>
        </w:rPr>
        <w:t>Autorità competente per le procedure di bonifica.</w:t>
      </w:r>
    </w:p>
    <w:p w14:paraId="2820B59E" w14:textId="6FBDD9AC" w:rsidR="005C4701" w:rsidRPr="004E5B3F" w:rsidRDefault="00AE5276" w:rsidP="00B2298B">
      <w:pPr>
        <w:jc w:val="both"/>
        <w:rPr>
          <w:rFonts w:cstheme="minorHAnsi"/>
          <w:color w:val="000000" w:themeColor="text1"/>
          <w:sz w:val="24"/>
          <w:szCs w:val="24"/>
        </w:rPr>
      </w:pPr>
      <w:r w:rsidRPr="004E5B3F">
        <w:rPr>
          <w:rFonts w:cstheme="minorHAnsi"/>
          <w:color w:val="000000" w:themeColor="text1"/>
          <w:sz w:val="24"/>
          <w:szCs w:val="24"/>
        </w:rPr>
        <w:t xml:space="preserve">La certificazione di avvenuta bonifica (art. 242, comma 13 del </w:t>
      </w:r>
      <w:proofErr w:type="spellStart"/>
      <w:r w:rsidRPr="004E5B3F">
        <w:rPr>
          <w:rFonts w:cstheme="minorHAnsi"/>
          <w:color w:val="000000" w:themeColor="text1"/>
          <w:sz w:val="24"/>
          <w:szCs w:val="24"/>
        </w:rPr>
        <w:t>D.lgs</w:t>
      </w:r>
      <w:proofErr w:type="spellEnd"/>
      <w:r w:rsidRPr="004E5B3F">
        <w:rPr>
          <w:rFonts w:cstheme="minorHAnsi"/>
          <w:color w:val="000000" w:themeColor="text1"/>
          <w:sz w:val="24"/>
          <w:szCs w:val="24"/>
        </w:rPr>
        <w:t xml:space="preserve"> 152/2006)</w:t>
      </w:r>
      <w:r w:rsidR="004E5B3F" w:rsidRPr="004E5B3F">
        <w:rPr>
          <w:rFonts w:cstheme="minorHAnsi"/>
          <w:color w:val="000000" w:themeColor="text1"/>
          <w:sz w:val="24"/>
          <w:szCs w:val="24"/>
        </w:rPr>
        <w:t>, laddove necessaria,</w:t>
      </w:r>
      <w:r w:rsidRPr="004E5B3F">
        <w:rPr>
          <w:rFonts w:cstheme="minorHAnsi"/>
          <w:color w:val="000000" w:themeColor="text1"/>
          <w:sz w:val="24"/>
          <w:szCs w:val="24"/>
        </w:rPr>
        <w:t xml:space="preserve"> chiude il procedimento di bonifica</w:t>
      </w:r>
      <w:r w:rsidR="00036F88" w:rsidRPr="004E5B3F">
        <w:rPr>
          <w:rFonts w:cstheme="minorHAnsi"/>
          <w:color w:val="000000" w:themeColor="text1"/>
          <w:sz w:val="24"/>
          <w:szCs w:val="24"/>
        </w:rPr>
        <w:t xml:space="preserve"> avviato dalle comunicazioni (</w:t>
      </w:r>
      <w:r w:rsidR="00036F88" w:rsidRPr="004E5B3F">
        <w:rPr>
          <w:color w:val="000000" w:themeColor="text1"/>
          <w:sz w:val="24"/>
          <w:szCs w:val="24"/>
        </w:rPr>
        <w:t xml:space="preserve">art. 242, comma 1 o art. 245, comma 2 del </w:t>
      </w:r>
      <w:proofErr w:type="spellStart"/>
      <w:r w:rsidR="00036F88" w:rsidRPr="004E5B3F">
        <w:rPr>
          <w:color w:val="000000" w:themeColor="text1"/>
          <w:sz w:val="24"/>
          <w:szCs w:val="24"/>
        </w:rPr>
        <w:t>D.lgs</w:t>
      </w:r>
      <w:proofErr w:type="spellEnd"/>
      <w:r w:rsidR="00036F88" w:rsidRPr="004E5B3F">
        <w:rPr>
          <w:color w:val="000000" w:themeColor="text1"/>
          <w:sz w:val="24"/>
          <w:szCs w:val="24"/>
        </w:rPr>
        <w:t xml:space="preserve"> 152/06), a seguito degli interventi valutati, autorizzati o imposti secondo le procedure del </w:t>
      </w:r>
      <w:proofErr w:type="spellStart"/>
      <w:r w:rsidR="00036F88" w:rsidRPr="004E5B3F">
        <w:rPr>
          <w:color w:val="000000" w:themeColor="text1"/>
          <w:sz w:val="24"/>
          <w:szCs w:val="24"/>
        </w:rPr>
        <w:t>D.lgs</w:t>
      </w:r>
      <w:proofErr w:type="spellEnd"/>
      <w:r w:rsidR="00036F88" w:rsidRPr="004E5B3F">
        <w:rPr>
          <w:color w:val="000000" w:themeColor="text1"/>
          <w:sz w:val="24"/>
          <w:szCs w:val="24"/>
        </w:rPr>
        <w:t xml:space="preserve"> 36/2003.</w:t>
      </w:r>
    </w:p>
    <w:p w14:paraId="5DDF6C06" w14:textId="404F2B5B" w:rsidR="00732B02" w:rsidRPr="004E5B3F" w:rsidRDefault="007A7F7A" w:rsidP="005C7EA0">
      <w:pPr>
        <w:jc w:val="both"/>
        <w:rPr>
          <w:rFonts w:cstheme="minorHAnsi"/>
          <w:color w:val="000000" w:themeColor="text1"/>
          <w:sz w:val="24"/>
          <w:szCs w:val="24"/>
        </w:rPr>
      </w:pPr>
      <w:r w:rsidRPr="004E5B3F">
        <w:rPr>
          <w:rFonts w:cstheme="minorHAnsi"/>
          <w:color w:val="000000" w:themeColor="text1"/>
          <w:sz w:val="24"/>
          <w:szCs w:val="24"/>
        </w:rPr>
        <w:t>Lo schema che</w:t>
      </w:r>
      <w:r w:rsidR="00F24051" w:rsidRPr="004E5B3F">
        <w:rPr>
          <w:rFonts w:cstheme="minorHAnsi"/>
          <w:color w:val="000000" w:themeColor="text1"/>
          <w:sz w:val="24"/>
          <w:szCs w:val="24"/>
        </w:rPr>
        <w:t xml:space="preserve"> segue </w:t>
      </w:r>
      <w:r w:rsidRPr="004E5B3F">
        <w:rPr>
          <w:rFonts w:cstheme="minorHAnsi"/>
          <w:color w:val="000000" w:themeColor="text1"/>
          <w:sz w:val="24"/>
          <w:szCs w:val="24"/>
        </w:rPr>
        <w:t xml:space="preserve">riassume </w:t>
      </w:r>
      <w:r w:rsidR="00F24051" w:rsidRPr="004E5B3F">
        <w:rPr>
          <w:rFonts w:cstheme="minorHAnsi"/>
          <w:color w:val="000000" w:themeColor="text1"/>
          <w:sz w:val="24"/>
          <w:szCs w:val="24"/>
        </w:rPr>
        <w:t>il percorso amministrativo nel caso in cui venga rilevato un super</w:t>
      </w:r>
      <w:r w:rsidR="00065F7F" w:rsidRPr="004E5B3F">
        <w:rPr>
          <w:rFonts w:cstheme="minorHAnsi"/>
          <w:color w:val="000000" w:themeColor="text1"/>
          <w:sz w:val="24"/>
          <w:szCs w:val="24"/>
        </w:rPr>
        <w:t>amento</w:t>
      </w:r>
      <w:r w:rsidR="00F24051" w:rsidRPr="004E5B3F">
        <w:rPr>
          <w:rFonts w:cstheme="minorHAnsi"/>
          <w:color w:val="000000" w:themeColor="text1"/>
          <w:sz w:val="24"/>
          <w:szCs w:val="24"/>
        </w:rPr>
        <w:t xml:space="preserve"> in un piezometro di monitoraggio di una discarica</w:t>
      </w:r>
      <w:r w:rsidR="005003A2" w:rsidRPr="004E5B3F">
        <w:rPr>
          <w:rFonts w:cstheme="minorHAnsi"/>
          <w:color w:val="000000" w:themeColor="text1"/>
          <w:sz w:val="24"/>
          <w:szCs w:val="24"/>
        </w:rPr>
        <w:t xml:space="preserve"> da parte del gestore</w:t>
      </w:r>
      <w:r w:rsidR="00AE5276" w:rsidRPr="004E5B3F">
        <w:rPr>
          <w:rFonts w:cstheme="minorHAnsi"/>
          <w:color w:val="000000" w:themeColor="text1"/>
          <w:sz w:val="24"/>
          <w:szCs w:val="24"/>
        </w:rPr>
        <w:t xml:space="preserve"> e siano previsti interventi all’interno del perimetro autorizzato dell’impianto</w:t>
      </w:r>
      <w:r w:rsidR="00F24051" w:rsidRPr="004E5B3F">
        <w:rPr>
          <w:rFonts w:cstheme="minorHAnsi"/>
          <w:color w:val="000000" w:themeColor="text1"/>
          <w:sz w:val="24"/>
          <w:szCs w:val="24"/>
        </w:rPr>
        <w:t>:</w:t>
      </w:r>
    </w:p>
    <w:p w14:paraId="75A4314E" w14:textId="37046C28" w:rsidR="000C6636" w:rsidRPr="004E5B3F" w:rsidRDefault="000C6636" w:rsidP="005C7EA0">
      <w:pPr>
        <w:jc w:val="both"/>
        <w:rPr>
          <w:rFonts w:cstheme="minorHAnsi"/>
          <w:color w:val="000000" w:themeColor="text1"/>
          <w:sz w:val="24"/>
          <w:szCs w:val="24"/>
        </w:rPr>
      </w:pPr>
    </w:p>
    <w:p w14:paraId="3FB606E2" w14:textId="4532E976" w:rsidR="000C6636" w:rsidRPr="004E5B3F" w:rsidRDefault="000C6636" w:rsidP="005C7EA0">
      <w:pPr>
        <w:jc w:val="both"/>
        <w:rPr>
          <w:rFonts w:cstheme="minorHAnsi"/>
          <w:color w:val="000000" w:themeColor="text1"/>
          <w:sz w:val="24"/>
          <w:szCs w:val="24"/>
        </w:rPr>
      </w:pPr>
    </w:p>
    <w:p w14:paraId="4D333A25" w14:textId="414A74F5" w:rsidR="000C6636" w:rsidRPr="004E5B3F" w:rsidRDefault="000C6636" w:rsidP="005C7EA0">
      <w:pPr>
        <w:jc w:val="both"/>
        <w:rPr>
          <w:rFonts w:cstheme="minorHAnsi"/>
          <w:color w:val="000000" w:themeColor="text1"/>
          <w:sz w:val="24"/>
          <w:szCs w:val="24"/>
        </w:rPr>
      </w:pPr>
    </w:p>
    <w:p w14:paraId="6075BAD6" w14:textId="1F8D89CC" w:rsidR="000C6636" w:rsidRPr="004E5B3F" w:rsidRDefault="000C6636" w:rsidP="005C7EA0">
      <w:pPr>
        <w:jc w:val="both"/>
        <w:rPr>
          <w:rFonts w:cstheme="minorHAnsi"/>
          <w:color w:val="000000" w:themeColor="text1"/>
          <w:sz w:val="24"/>
          <w:szCs w:val="24"/>
        </w:rPr>
      </w:pPr>
    </w:p>
    <w:p w14:paraId="13EC19B9" w14:textId="63A3940A" w:rsidR="000C6636" w:rsidRPr="004E5B3F" w:rsidRDefault="000C6636" w:rsidP="005C7EA0">
      <w:pPr>
        <w:jc w:val="both"/>
        <w:rPr>
          <w:rFonts w:cstheme="minorHAnsi"/>
          <w:color w:val="000000" w:themeColor="text1"/>
          <w:sz w:val="24"/>
          <w:szCs w:val="24"/>
        </w:rPr>
      </w:pPr>
    </w:p>
    <w:p w14:paraId="15732890" w14:textId="7DE7E97C" w:rsidR="000C6636" w:rsidRPr="004E5B3F" w:rsidRDefault="000C6636" w:rsidP="005C7EA0">
      <w:pPr>
        <w:jc w:val="both"/>
        <w:rPr>
          <w:rFonts w:cstheme="minorHAnsi"/>
          <w:color w:val="000000" w:themeColor="text1"/>
          <w:sz w:val="24"/>
          <w:szCs w:val="24"/>
        </w:rPr>
      </w:pPr>
    </w:p>
    <w:p w14:paraId="44F53DB2" w14:textId="0F4CB50D" w:rsidR="000C6636" w:rsidRPr="004E5B3F" w:rsidRDefault="000C6636" w:rsidP="005C7EA0">
      <w:pPr>
        <w:jc w:val="both"/>
        <w:rPr>
          <w:rFonts w:cstheme="minorHAnsi"/>
          <w:color w:val="000000" w:themeColor="text1"/>
          <w:sz w:val="24"/>
          <w:szCs w:val="24"/>
        </w:rPr>
      </w:pPr>
    </w:p>
    <w:p w14:paraId="0CCA6FF8" w14:textId="4D363211" w:rsidR="000C6636" w:rsidRPr="004E5B3F" w:rsidRDefault="000C6636" w:rsidP="005C7EA0">
      <w:pPr>
        <w:jc w:val="both"/>
        <w:rPr>
          <w:rFonts w:cstheme="minorHAnsi"/>
          <w:color w:val="000000" w:themeColor="text1"/>
          <w:sz w:val="24"/>
          <w:szCs w:val="24"/>
        </w:rPr>
      </w:pPr>
    </w:p>
    <w:p w14:paraId="507A8282" w14:textId="77777777" w:rsidR="000C6636" w:rsidRPr="004E5B3F" w:rsidRDefault="000C6636" w:rsidP="005C7EA0">
      <w:pPr>
        <w:jc w:val="both"/>
        <w:rPr>
          <w:rFonts w:cstheme="minorHAnsi"/>
          <w:color w:val="000000" w:themeColor="text1"/>
          <w:sz w:val="24"/>
          <w:szCs w:val="24"/>
        </w:rPr>
      </w:pPr>
    </w:p>
    <w:p w14:paraId="30854AF7" w14:textId="54914F44" w:rsidR="00F24051" w:rsidRPr="004E5B3F" w:rsidRDefault="00D37837" w:rsidP="005C7EA0">
      <w:pPr>
        <w:jc w:val="both"/>
      </w:pPr>
      <w:r w:rsidRPr="004E5B3F">
        <w:rPr>
          <w:noProof/>
        </w:rPr>
        <w:lastRenderedPageBreak/>
        <mc:AlternateContent>
          <mc:Choice Requires="wps">
            <w:drawing>
              <wp:anchor distT="0" distB="0" distL="114300" distR="114300" simplePos="0" relativeHeight="251660288" behindDoc="0" locked="0" layoutInCell="1" allowOverlap="1" wp14:anchorId="659AD01F" wp14:editId="16660AFC">
                <wp:simplePos x="0" y="0"/>
                <wp:positionH relativeFrom="margin">
                  <wp:align>center</wp:align>
                </wp:positionH>
                <wp:positionV relativeFrom="paragraph">
                  <wp:posOffset>6350</wp:posOffset>
                </wp:positionV>
                <wp:extent cx="2038350" cy="676275"/>
                <wp:effectExtent l="0" t="0" r="19050" b="28575"/>
                <wp:wrapNone/>
                <wp:docPr id="3" name="Terminatore 3"/>
                <wp:cNvGraphicFramePr/>
                <a:graphic xmlns:a="http://schemas.openxmlformats.org/drawingml/2006/main">
                  <a:graphicData uri="http://schemas.microsoft.com/office/word/2010/wordprocessingShape">
                    <wps:wsp>
                      <wps:cNvSpPr/>
                      <wps:spPr>
                        <a:xfrm>
                          <a:off x="0" y="0"/>
                          <a:ext cx="2038350" cy="676275"/>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848147" w14:textId="0C6DAE5D" w:rsidR="002C3EA3" w:rsidRDefault="002C3EA3" w:rsidP="00D37837">
                            <w:pPr>
                              <w:jc w:val="center"/>
                            </w:pPr>
                            <w:r>
                              <w:t>E’ rilevato dal gestore un supero in un piezometro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59AD01F" id="_x0000_t116" coordsize="21600,21600" o:spt="116" path="m3475,qx,10800,3475,21600l18125,21600qx21600,10800,18125,xe">
                <v:stroke joinstyle="miter"/>
                <v:path gradientshapeok="t" o:connecttype="rect" textboxrect="1018,3163,20582,18437"/>
              </v:shapetype>
              <v:shape id="Terminatore 3" o:spid="_x0000_s1026" type="#_x0000_t116" style="position:absolute;left:0;text-align:left;margin-left:0;margin-top:.5pt;width:160.5pt;height:53.2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pWEgAIAAFUFAAAOAAAAZHJzL2Uyb0RvYy54bWysVFFP2zAQfp+0/2D5fSRtKbCKFFVFTJMQ&#10;oMHEs+vYJJLj885uk+7X7+ykKQK0h2l9cM+5u893n7/z5VXXGLZT6GuwBZ+c5JwpK6Gs7UvBfz7d&#10;fLngzAdhS2HAqoLvledXy8+fLlu3UFOowJQKGYFYv2hdwasQ3CLLvKxUI/wJOGXJqQEbEWiLL1mJ&#10;oiX0xmTTPD/LWsDSIUjlPX297p18mfC1VjLca+1VYKbgVFtIK6Z1E9dseSkWLyhcVcuhDPEPVTSi&#10;tnToCHUtgmBbrN9BNbVE8KDDiYQmA61rqVIP1M0kf9PNYyWcSr0QOd6NNPn/Byvvdg/I6rLgM86s&#10;aOiKnhQ2tRUBULFZJKh1fkFxj+4Bh50nM3bbaWziP/XBukTqfiRVdYFJ+jjNZxezOXEvyXd2fjY9&#10;n0fQ7Jjt0IdvChoWjYJrA+26EhiOhSRqxe7Whz7zkEEwsbi+nGSFvVGxImN/KE19xQJSdlKUWhtk&#10;O0FaEFIqGya9qxKl6j/Pc/oN5Y0ZqdgEGJF1bcyIPQBEtb7H7msd4mOqSoIck/O/FdYnjxnpZLBh&#10;TKYrAvwIwFBXw8l9/IGknprIUug2HYVEcwPlngSA0E+Gd/Kmplu4FT48CKRRoIuj8Q73tMSLKTgM&#10;FmcV4O+Pvsd4Uih5OWtptAruf20FKs7Md0va/To5PY2zmDan8/MpbfC1Z/PaY7fNGujGJvSQOJnM&#10;GB/MwdQIzTO9Aqt4KrmElXR2wWXAw2Yd+pGnd0Sq1SqF0fw5EW7to5MRPBIcZfXUPQt0gxQDifgO&#10;DmMoFm8k2MfGTAurbQBdJ30eeR2op9lNGhremfg4vN6nqONruPwDAAD//wMAUEsDBBQABgAIAAAA&#10;IQAj5UvY2QAAAAYBAAAPAAAAZHJzL2Rvd25yZXYueG1sTI9BT8MwDIXvSPyHyJO4sXQb0Kk0nQqC&#10;M2JDYke39dpqjVOabCv/HvfETvbzs54/p5vRdupMg28dG1jMI1DEpatarg187d7v16B8QK6wc0wG&#10;fsnDJru9STGp3IU/6bwNtZIQ9gkaaELoE6192ZBFP3c9sXgHN1gMIodaVwNeJNx2ehlFT9piy3Kh&#10;wZ5eGyqP25M18JLH+NEfivXuZ/8Q16v99zF/Y2PuZmP+DCrQGP6XYcIXdMiEqXAnrrzqDMgjQaZS&#10;xFwtp6aYdPwIOkv1NX72BwAA//8DAFBLAQItABQABgAIAAAAIQC2gziS/gAAAOEBAAATAAAAAAAA&#10;AAAAAAAAAAAAAABbQ29udGVudF9UeXBlc10ueG1sUEsBAi0AFAAGAAgAAAAhADj9If/WAAAAlAEA&#10;AAsAAAAAAAAAAAAAAAAALwEAAF9yZWxzLy5yZWxzUEsBAi0AFAAGAAgAAAAhAJl+lYSAAgAAVQUA&#10;AA4AAAAAAAAAAAAAAAAALgIAAGRycy9lMm9Eb2MueG1sUEsBAi0AFAAGAAgAAAAhACPlS9jZAAAA&#10;BgEAAA8AAAAAAAAAAAAAAAAA2gQAAGRycy9kb3ducmV2LnhtbFBLBQYAAAAABAAEAPMAAADgBQAA&#10;AAA=&#10;" fillcolor="#4472c4 [3204]" strokecolor="#1f3763 [1604]" strokeweight="1pt">
                <v:textbox>
                  <w:txbxContent>
                    <w:p w14:paraId="0A848147" w14:textId="0C6DAE5D" w:rsidR="002C3EA3" w:rsidRDefault="002C3EA3" w:rsidP="00D37837">
                      <w:pPr>
                        <w:jc w:val="center"/>
                      </w:pPr>
                      <w:r>
                        <w:t>E’ rilevato dal gestore un supero in un piezometro</w:t>
                      </w:r>
                    </w:p>
                  </w:txbxContent>
                </v:textbox>
                <w10:wrap anchorx="margin"/>
              </v:shape>
            </w:pict>
          </mc:Fallback>
        </mc:AlternateContent>
      </w:r>
    </w:p>
    <w:p w14:paraId="18A1FDDC" w14:textId="31F4BF51" w:rsidR="00F24051" w:rsidRPr="004E5B3F" w:rsidRDefault="00F24051" w:rsidP="005C7EA0">
      <w:pPr>
        <w:jc w:val="both"/>
      </w:pPr>
    </w:p>
    <w:p w14:paraId="449895F3" w14:textId="1C341C22" w:rsidR="00253309" w:rsidRPr="004E5B3F" w:rsidRDefault="00881393" w:rsidP="005C7EA0">
      <w:pPr>
        <w:jc w:val="both"/>
      </w:pPr>
      <w:r w:rsidRPr="004E5B3F">
        <w:rPr>
          <w:noProof/>
        </w:rPr>
        <mc:AlternateContent>
          <mc:Choice Requires="wps">
            <w:drawing>
              <wp:anchor distT="0" distB="0" distL="114300" distR="114300" simplePos="0" relativeHeight="251684864" behindDoc="0" locked="0" layoutInCell="1" allowOverlap="1" wp14:anchorId="688E5053" wp14:editId="1627F7E8">
                <wp:simplePos x="0" y="0"/>
                <wp:positionH relativeFrom="margin">
                  <wp:align>center</wp:align>
                </wp:positionH>
                <wp:positionV relativeFrom="paragraph">
                  <wp:posOffset>152400</wp:posOffset>
                </wp:positionV>
                <wp:extent cx="9525" cy="361950"/>
                <wp:effectExtent l="38100" t="0" r="66675" b="57150"/>
                <wp:wrapNone/>
                <wp:docPr id="22" name="Connettore 2 22"/>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C826025" id="_x0000_t32" coordsize="21600,21600" o:spt="32" o:oned="t" path="m,l21600,21600e" filled="f">
                <v:path arrowok="t" fillok="f" o:connecttype="none"/>
                <o:lock v:ext="edit" shapetype="t"/>
              </v:shapetype>
              <v:shape id="Connettore 2 22" o:spid="_x0000_s1026" type="#_x0000_t32" style="position:absolute;margin-left:0;margin-top:12pt;width:.75pt;height:28.5pt;z-index:25168486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CwX1QEAAPgDAAAOAAAAZHJzL2Uyb0RvYy54bWysU8uOEzEQvCPxD5bvZJJBWbFRJnvIAhcE&#10;ESwf4PW0M5b8UrvJ4+9pe5JZBAiJ1V56xnZXd1W5vb47eScOgNnG0MnFbC4FBB17G/ad/P7w4c07&#10;KTKp0CsXA3TyDFnebV6/Wh/TCto4RNcDCi4S8uqYOjkQpVXTZD2AV3kWEwQ+NBG9Il7ivulRHbm6&#10;d007n980x4h9wqghZ969Hw/lptY3BjR9MSYDCddJ5kY1Yo2PJTabtVrtUaXB6gsN9QwWXtnATadS&#10;94qU+IH2j1Leaow5Gprp6JtojNVQNbCaxfw3Nd8GlaBqYXNymmzKL1dWfz7sUNi+k20rRVCe72gb&#10;QwCiiCBawdvs0THlFaduww4vq5x2WASfDPryZSniVH09T77CiYTmzdtlu5RC88Hbm8XtsrrePEET&#10;ZvoI0Yvy08lMqOx+oEpDM41FdVYdPmXi5gy8AkpfF0okZd370As6JxZAaFXYOyjMOb2kNEXByLn+&#10;0dnBCP8KhvUzy7FNnTzYOhQHxTOjtIZAi6kSZxeYsc5NwHnl90/gJb9AoU7l/4AnRO0cA01gb0PE&#10;v3Wn05WyGfOvDoy6iwWPsT/X26zW8HhVry5Poczvr+sKf3qwm58AAAD//wMAUEsDBBQABgAIAAAA&#10;IQDokIg42gAAAAQBAAAPAAAAZHJzL2Rvd25yZXYueG1sTI/BTsMwEETvSPyDtUi9UadRQSVkUyEk&#10;eiyi5QA3N97aUeN1FLtJytfjnuC0Gs1o5m25nlwrBupD4xlhMc9AENdeN2wQPvdv9ysQISrWqvVM&#10;CBcKsK5ub0pVaD/yBw27aEQq4VAoBBtjV0gZaktOhbnviJN39L1TMcneSN2rMZW7VuZZ9iidajgt&#10;WNXRq6X6tDs7hHfzNbicN408Pn3/bMxWn+wYEWd308sziEhT/AvDFT+hQ5WYDv7MOogWIT0SEfJl&#10;ulf3AcQBYbXIQFal/A9f/QIAAP//AwBQSwECLQAUAAYACAAAACEAtoM4kv4AAADhAQAAEwAAAAAA&#10;AAAAAAAAAAAAAAAAW0NvbnRlbnRfVHlwZXNdLnhtbFBLAQItABQABgAIAAAAIQA4/SH/1gAAAJQB&#10;AAALAAAAAAAAAAAAAAAAAC8BAABfcmVscy8ucmVsc1BLAQItABQABgAIAAAAIQAseCwX1QEAAPgD&#10;AAAOAAAAAAAAAAAAAAAAAC4CAABkcnMvZTJvRG9jLnhtbFBLAQItABQABgAIAAAAIQDokIg42gAA&#10;AAQBAAAPAAAAAAAAAAAAAAAAAC8EAABkcnMvZG93bnJldi54bWxQSwUGAAAAAAQABADzAAAANgUA&#10;AAAA&#10;" strokecolor="#4472c4 [3204]" strokeweight=".5pt">
                <v:stroke endarrow="block" joinstyle="miter"/>
                <w10:wrap anchorx="margin"/>
              </v:shape>
            </w:pict>
          </mc:Fallback>
        </mc:AlternateContent>
      </w:r>
    </w:p>
    <w:p w14:paraId="0DBE09C2" w14:textId="5BDBD981" w:rsidR="00EF68C6" w:rsidRPr="004E5B3F" w:rsidRDefault="00D37837" w:rsidP="00EF68C6">
      <w:r w:rsidRPr="004E5B3F">
        <w:rPr>
          <w:noProof/>
        </w:rPr>
        <mc:AlternateContent>
          <mc:Choice Requires="wps">
            <w:drawing>
              <wp:anchor distT="0" distB="0" distL="114300" distR="114300" simplePos="0" relativeHeight="251659264" behindDoc="0" locked="0" layoutInCell="1" allowOverlap="1" wp14:anchorId="0021E2D3" wp14:editId="34F00D71">
                <wp:simplePos x="0" y="0"/>
                <wp:positionH relativeFrom="margin">
                  <wp:align>center</wp:align>
                </wp:positionH>
                <wp:positionV relativeFrom="paragraph">
                  <wp:posOffset>277495</wp:posOffset>
                </wp:positionV>
                <wp:extent cx="3038475" cy="942975"/>
                <wp:effectExtent l="38100" t="19050" r="9525" b="47625"/>
                <wp:wrapNone/>
                <wp:docPr id="2" name="Decisione 2"/>
                <wp:cNvGraphicFramePr/>
                <a:graphic xmlns:a="http://schemas.openxmlformats.org/drawingml/2006/main">
                  <a:graphicData uri="http://schemas.microsoft.com/office/word/2010/wordprocessingShape">
                    <wps:wsp>
                      <wps:cNvSpPr/>
                      <wps:spPr>
                        <a:xfrm>
                          <a:off x="0" y="0"/>
                          <a:ext cx="3038475" cy="942975"/>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5242C3" w14:textId="0C160804" w:rsidR="002C3EA3" w:rsidRDefault="002C3EA3" w:rsidP="00F24051">
                            <w:pPr>
                              <w:jc w:val="center"/>
                            </w:pPr>
                            <w:r>
                              <w:t>Il gestore è certo di essere il responsabile?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1E2D3" id="_x0000_t110" coordsize="21600,21600" o:spt="110" path="m10800,l,10800,10800,21600,21600,10800xe">
                <v:stroke joinstyle="miter"/>
                <v:path gradientshapeok="t" o:connecttype="rect" textboxrect="5400,5400,16200,16200"/>
              </v:shapetype>
              <v:shape id="Decisione 2" o:spid="_x0000_s1027" type="#_x0000_t110" style="position:absolute;margin-left:0;margin-top:21.85pt;width:239.25pt;height:74.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4kFgQIAAFgFAAAOAAAAZHJzL2Uyb0RvYy54bWysVN9P2zAQfp+0/8Hy+0gayoCKFFVFTJMQ&#10;oMHEs+vYxJLt82y3SffX7+ykAQHaw7Q8OGff3ef78Z0vLnujyU74oMDWdHZUUiIsh0bZ55r+fLz+&#10;ckZJiMw2TIMVNd2LQC+Xnz9ddG4hKmhBN8ITBLFh0bmatjG6RVEE3grDwhE4YVEpwRsWceufi8az&#10;DtGNLqqy/Fp04BvngYsQ8PRqUNJlxpdS8HgnZRCR6JpibDGvPq+btBbLC7Z49sy1io9hsH+IwjBl&#10;8dIJ6opFRrZevYMyinsIIOMRB1OAlIqLnANmMyvfZPPQMidyLlic4KYyhf8Hy293956opqYVJZYZ&#10;bNGV4Cq1U5AqladzYYFWD+7ej7uAYsq1l96kP2ZB+lzS/VRS0UfC8fC4PD6bn55QwlF3Pq/OUUaY&#10;4sXb+RC/CTAkCTWVGrp1y3w8hJHLynY3IQ5+B3sESaENwWQp7rVI8Wj7Q0jMCa+vsndmk1hrT3YM&#10;ecA4FzbOBlXLGjEcn5T4jcFNHjnUDJiQpdJ6wh4BElPfYw+xjvbJVWQyTs7l3wIbnCePfDPYODkb&#10;ZcF/BKAxq/Hmwf5QpKE0qUqx3/S539kynWyg2SMHPAzDERy/VtiKGxbiPfM4DTg3OOHxDpfUnZrC&#10;KFHSgv/90XmyR5KilpIOp6um4deWeUGJ/m6Rvuez+TyNY97MT04r3PjXms1rjd2aNWDjZviWOJ7F&#10;ZB/1QZQezBM+BKt0K6qY5Xh3TXn0h806DlOPTwkXq1U2wxF0LN7YB8cTeKpzYtdj/8S8G/kYkcm3&#10;cJhEtnjDxME2eVpYbSNIlWn6UtexAzi+mUrjU5Peh9f7bPXyIC7/AAAA//8DAFBLAwQUAAYACAAA&#10;ACEAarf8HtoAAAAHAQAADwAAAGRycy9kb3ducmV2LnhtbEyPwU7DMBBE70j8g7VI3KhDWmgJcSpE&#10;xRXUwIWbGy92RLwOttuEv2c5wXE0o5k39Xb2gzhhTH0gBdeLAgRSF0xPVsHb69PVBkTKmoweAqGC&#10;b0ywbc7Pal2ZMNEeT222gksoVVqBy3mspEydQ6/TIoxI7H2E6HVmGa00UU9c7gdZFsWt9LonXnB6&#10;xEeH3Wd79Ar6nV9+PY/zbrLRt86+k8MXUuryYn64B5Fxzn9h+MVndGiY6RCOZJIYFPCRrGC1XINg&#10;d7Xe3IA4cOyuLEE2tfzP3/wAAAD//wMAUEsBAi0AFAAGAAgAAAAhALaDOJL+AAAA4QEAABMAAAAA&#10;AAAAAAAAAAAAAAAAAFtDb250ZW50X1R5cGVzXS54bWxQSwECLQAUAAYACAAAACEAOP0h/9YAAACU&#10;AQAACwAAAAAAAAAAAAAAAAAvAQAAX3JlbHMvLnJlbHNQSwECLQAUAAYACAAAACEAXPeJBYECAABY&#10;BQAADgAAAAAAAAAAAAAAAAAuAgAAZHJzL2Uyb0RvYy54bWxQSwECLQAUAAYACAAAACEAarf8HtoA&#10;AAAHAQAADwAAAAAAAAAAAAAAAADbBAAAZHJzL2Rvd25yZXYueG1sUEsFBgAAAAAEAAQA8wAAAOIF&#10;AAAAAA==&#10;" fillcolor="#4472c4 [3204]" strokecolor="#1f3763 [1604]" strokeweight="1pt">
                <v:textbox>
                  <w:txbxContent>
                    <w:p w14:paraId="285242C3" w14:textId="0C160804" w:rsidR="002C3EA3" w:rsidRDefault="002C3EA3" w:rsidP="00F24051">
                      <w:pPr>
                        <w:jc w:val="center"/>
                      </w:pPr>
                      <w:r>
                        <w:t>Il gestore è certo di essere il responsabile?</w:t>
                      </w:r>
                    </w:p>
                  </w:txbxContent>
                </v:textbox>
                <w10:wrap anchorx="margin"/>
              </v:shape>
            </w:pict>
          </mc:Fallback>
        </mc:AlternateContent>
      </w:r>
    </w:p>
    <w:p w14:paraId="78431331" w14:textId="389F66A3" w:rsidR="00EF68C6" w:rsidRPr="004E5B3F" w:rsidRDefault="00EF68C6" w:rsidP="00EF68C6"/>
    <w:p w14:paraId="563143D2" w14:textId="07CED64E" w:rsidR="00EF68C6" w:rsidRPr="004E5B3F" w:rsidRDefault="00EF68C6" w:rsidP="00EF68C6"/>
    <w:p w14:paraId="7AF06E86" w14:textId="74CD0E67" w:rsidR="00F24051" w:rsidRPr="004E5B3F" w:rsidRDefault="00F24051" w:rsidP="00EF68C6"/>
    <w:p w14:paraId="79AE6BD7" w14:textId="2A7AB84B" w:rsidR="00F24051" w:rsidRPr="004E5B3F" w:rsidRDefault="00B54F20" w:rsidP="00EF68C6">
      <w:r w:rsidRPr="004E5B3F">
        <w:rPr>
          <w:noProof/>
        </w:rPr>
        <mc:AlternateContent>
          <mc:Choice Requires="wps">
            <w:drawing>
              <wp:anchor distT="0" distB="0" distL="114300" distR="114300" simplePos="0" relativeHeight="251680768" behindDoc="0" locked="0" layoutInCell="1" allowOverlap="1" wp14:anchorId="547E0F38" wp14:editId="6305BA09">
                <wp:simplePos x="0" y="0"/>
                <wp:positionH relativeFrom="column">
                  <wp:posOffset>1718310</wp:posOffset>
                </wp:positionH>
                <wp:positionV relativeFrom="paragraph">
                  <wp:posOffset>12700</wp:posOffset>
                </wp:positionV>
                <wp:extent cx="390525" cy="285750"/>
                <wp:effectExtent l="0" t="0" r="28575" b="19050"/>
                <wp:wrapNone/>
                <wp:docPr id="20" name="Casella di testo 20"/>
                <wp:cNvGraphicFramePr/>
                <a:graphic xmlns:a="http://schemas.openxmlformats.org/drawingml/2006/main">
                  <a:graphicData uri="http://schemas.microsoft.com/office/word/2010/wordprocessingShape">
                    <wps:wsp>
                      <wps:cNvSpPr txBox="1"/>
                      <wps:spPr>
                        <a:xfrm>
                          <a:off x="0" y="0"/>
                          <a:ext cx="390525" cy="285750"/>
                        </a:xfrm>
                        <a:prstGeom prst="rect">
                          <a:avLst/>
                        </a:prstGeom>
                        <a:solidFill>
                          <a:schemeClr val="lt1"/>
                        </a:solidFill>
                        <a:ln w="6350">
                          <a:solidFill>
                            <a:prstClr val="black"/>
                          </a:solidFill>
                        </a:ln>
                      </wps:spPr>
                      <wps:txbx>
                        <w:txbxContent>
                          <w:p w14:paraId="34CC6A10" w14:textId="088A2B0D" w:rsidR="002C3EA3" w:rsidRDefault="002C3EA3">
                            <w:proofErr w:type="spellStart"/>
                            <w:r>
                              <w:t>Noo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E0F38" id="_x0000_t202" coordsize="21600,21600" o:spt="202" path="m,l,21600r21600,l21600,xe">
                <v:stroke joinstyle="miter"/>
                <v:path gradientshapeok="t" o:connecttype="rect"/>
              </v:shapetype>
              <v:shape id="Casella di testo 20" o:spid="_x0000_s1028" type="#_x0000_t202" style="position:absolute;margin-left:135.3pt;margin-top:1pt;width:30.7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Nm6UwIAALEEAAAOAAAAZHJzL2Uyb0RvYy54bWysVEtv2zAMvg/YfxB0X52kTR9BnSJL0WFA&#10;0RZoh54ZWU6EyaImMbG7Xz9KTtK03WnYReZLn8iPpC+vusaKjQ7RoCvl8GgghXYKK+OWpfzxdPPl&#10;XIpI4Cqw6HQpX3SUV9PPny5bP9EjXKGtdBAM4uKk9aVcEflJUUS10g3EI/TasbPG0ACxGpZFFaBl&#10;9MYWo8HgtGgxVD6g0jGy9bp3ymnGr2ut6L6uoyZhS8m5UT5DPhfpLKaXMFkG8CujtmnAP2TRgHH8&#10;6B7qGgjEOpgPUI1RASPWdKSwKbCujdK5Bq5mOHhXzeMKvM61MDnR72mK/w9W3W0egjBVKUdMj4OG&#10;ezSHqK0FURlBOhIKdjFPrY8TDn/0fIG6r9hxv3f2yMZUfleHJn25MMF+hnzZs6w7EoqNxxeD8Wgs&#10;hWLX6Hx8Ns7oxetlHyJ909iIJJQycBMzt7C5jcSJcOguJL0V0ZrqxliblTQ4em6D2AC33FJOkW+8&#10;ibJOtKU8PeanPyAk6P39hQX1MxX5FoE169iYKOlLTxJ1i66nckfLAqsXZitgP3fRqxvD8LcQ6QEC&#10;DxoTxMtD93zUFjkn3EpSrDD8/ps9xXP/2StFy4NbyvhrDUFLYb87noyL4clJmvSsnIzPUl/DoWdx&#10;6HHrZo5M1JDX1KsspniyO7EO2Dzzjs3Sq+wCp/jtUtJOnFO/TryjSs9mOYhn2wPdukevEnTiONH6&#10;1D1D8Nu2Es/DHe5GHCbvutvHppsOZ2vC2uTWJ557Vrf0817k7mx3OC3eoZ6jXv800z8AAAD//wMA&#10;UEsDBBQABgAIAAAAIQCK9elv3AAAAAgBAAAPAAAAZHJzL2Rvd25yZXYueG1sTI/BTsMwEETvSPyD&#10;tUjcqN0UtSHEqQAVLpwoiPM2dm2L2I5sNw1/z3KC245mNPum3c5+YJNO2cUgYbkQwHToo3LBSPh4&#10;f76pgeWCQeEQg5bwrTNsu8uLFhsVz+FNT/tiGJWE3KAEW8rYcJ57qz3mRRx1IO8Yk8dCMhmuEp6p&#10;3A+8EmLNPbpAHyyO+snq/mt/8hJ2j+bO9DUmu6uVc9P8eXw1L1JeX80P98CKnstfGH7xCR06YjrE&#10;U1CZDRKqjVhTlA6aRP5qVS2BHSTcbgTwruX/B3Q/AAAA//8DAFBLAQItABQABgAIAAAAIQC2gziS&#10;/gAAAOEBAAATAAAAAAAAAAAAAAAAAAAAAABbQ29udGVudF9UeXBlc10ueG1sUEsBAi0AFAAGAAgA&#10;AAAhADj9If/WAAAAlAEAAAsAAAAAAAAAAAAAAAAALwEAAF9yZWxzLy5yZWxzUEsBAi0AFAAGAAgA&#10;AAAhAB402bpTAgAAsQQAAA4AAAAAAAAAAAAAAAAALgIAAGRycy9lMm9Eb2MueG1sUEsBAi0AFAAG&#10;AAgAAAAhAIr16W/cAAAACAEAAA8AAAAAAAAAAAAAAAAArQQAAGRycy9kb3ducmV2LnhtbFBLBQYA&#10;AAAABAAEAPMAAAC2BQAAAAA=&#10;" fillcolor="white [3201]" strokeweight=".5pt">
                <v:textbox>
                  <w:txbxContent>
                    <w:p w14:paraId="34CC6A10" w14:textId="088A2B0D" w:rsidR="002C3EA3" w:rsidRDefault="002C3EA3">
                      <w:proofErr w:type="spellStart"/>
                      <w:r>
                        <w:t>Noo</w:t>
                      </w:r>
                      <w:proofErr w:type="spellEnd"/>
                    </w:p>
                  </w:txbxContent>
                </v:textbox>
              </v:shape>
            </w:pict>
          </mc:Fallback>
        </mc:AlternateContent>
      </w:r>
      <w:r w:rsidRPr="004E5B3F">
        <w:rPr>
          <w:noProof/>
        </w:rPr>
        <mc:AlternateContent>
          <mc:Choice Requires="wps">
            <w:drawing>
              <wp:anchor distT="0" distB="0" distL="114300" distR="114300" simplePos="0" relativeHeight="251682816" behindDoc="0" locked="0" layoutInCell="1" allowOverlap="1" wp14:anchorId="41FC59D7" wp14:editId="413C52E0">
                <wp:simplePos x="0" y="0"/>
                <wp:positionH relativeFrom="column">
                  <wp:posOffset>3994785</wp:posOffset>
                </wp:positionH>
                <wp:positionV relativeFrom="paragraph">
                  <wp:posOffset>12700</wp:posOffset>
                </wp:positionV>
                <wp:extent cx="304800" cy="285750"/>
                <wp:effectExtent l="0" t="0" r="19050" b="19050"/>
                <wp:wrapNone/>
                <wp:docPr id="21" name="Casella di testo 21"/>
                <wp:cNvGraphicFramePr/>
                <a:graphic xmlns:a="http://schemas.openxmlformats.org/drawingml/2006/main">
                  <a:graphicData uri="http://schemas.microsoft.com/office/word/2010/wordprocessingShape">
                    <wps:wsp>
                      <wps:cNvSpPr txBox="1"/>
                      <wps:spPr>
                        <a:xfrm>
                          <a:off x="0" y="0"/>
                          <a:ext cx="304800" cy="285750"/>
                        </a:xfrm>
                        <a:prstGeom prst="rect">
                          <a:avLst/>
                        </a:prstGeom>
                        <a:solidFill>
                          <a:schemeClr val="lt1"/>
                        </a:solidFill>
                        <a:ln w="6350">
                          <a:solidFill>
                            <a:prstClr val="black"/>
                          </a:solidFill>
                        </a:ln>
                      </wps:spPr>
                      <wps:txbx>
                        <w:txbxContent>
                          <w:p w14:paraId="52F9A2CC" w14:textId="77777777" w:rsidR="002C3EA3" w:rsidRDefault="002C3EA3" w:rsidP="00B54F20">
                            <w:r>
                              <w:t>Sì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C59D7" id="Casella di testo 21" o:spid="_x0000_s1029" type="#_x0000_t202" style="position:absolute;margin-left:314.55pt;margin-top:1pt;width:24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qTOUwIAALEEAAAOAAAAZHJzL2Uyb0RvYy54bWysVMlu2zAQvRfoPxC817IdO4sROXAduCgQ&#10;JAGSImeaomKiFIclaUvu1/eRXrL1VPRCzcbhzHszurzqGsM2ygdNtuSDXp8zZSVV2j6X/Mfj4ss5&#10;ZyEKWwlDVpV8qwK/mn7+dNm6iRrSikylPEMSGyatK/kqRjcpiiBXqhGhR05ZOGvyjYhQ/XNRedEi&#10;e2OKYb9/WrTkK+dJqhBgvd45+TTnr2sl411dBxWZKTlqi/n0+Vyms5heismzF26l5b4M8Q9VNEJb&#10;PHpMdS2iYGuvP6RqtPQUqI49SU1Bda2lyj2gm0H/XTcPK+FU7gXgBHeEKfy/tPJ2c++Zrko+HHBm&#10;RQOO5iIoYwSrNIsqRGJwAafWhQnCHxwuxO4rdeD7YA8wpva72jfpi8YY/EB8e0RZdZFJGE/6o/M+&#10;PBKu4fn4bJxZKF4uOx/iN0UNS0LJPUjM2IrNTYgoBKGHkPRWIKOrhTYmK2lw1Nx4thGg3MRcIm68&#10;iTKWtSU/PcHTHzKk1Mf7SyPkz9Tk2wzQjIUxQbJrPUmxW3YZypMDLEuqtkDL027ugpMLjfQ3IsR7&#10;4TFogAHLE+9w1IZQE+0lzlbkf//NnuLBP7yctRjckodfa+EVZ+a7xWRcDEajNOlZGY3PhlD8a8/y&#10;tceumzkBKJCP6rKY4qM5iLWn5gk7NkuvwiWsxNsljwdxHnfrhB2VajbLQZhtJ+KNfXAypU4YJ1gf&#10;uyfh3Z7WiHm4pcOIi8k7dnex6aal2TpSrTP1Cecdqnv4sReZnf0Op8V7reeolz/N9A8AAAD//wMA&#10;UEsDBBQABgAIAAAAIQA7IR442wAAAAgBAAAPAAAAZHJzL2Rvd25yZXYueG1sTI8xT8MwFIR3JP6D&#10;9ZDYqNMIJWnISwWosDDRImY3dm2L2I5sNw3/nscE4+lOd99128WNbFYx2eAR1qsCmPJDkNZrhI/D&#10;y10DLGXhpRiDVwjfKsG2v77qRCvDxb+reZ81oxKfWoFgcp5aztNglBNpFSblyTuF6EQmGTWXUVyo&#10;3I28LIqKO2E9LRgxqWejhq/92SHsnvRGD42IZtdIa+fl8/SmXxFvb5bHB2BZLfkvDL/4hA49MR3D&#10;2cvERoSq3KwpilDSJfKruiZ9RLivC+B9x/8f6H8AAAD//wMAUEsBAi0AFAAGAAgAAAAhALaDOJL+&#10;AAAA4QEAABMAAAAAAAAAAAAAAAAAAAAAAFtDb250ZW50X1R5cGVzXS54bWxQSwECLQAUAAYACAAA&#10;ACEAOP0h/9YAAACUAQAACwAAAAAAAAAAAAAAAAAvAQAAX3JlbHMvLnJlbHNQSwECLQAUAAYACAAA&#10;ACEAqMqkzlMCAACxBAAADgAAAAAAAAAAAAAAAAAuAgAAZHJzL2Uyb0RvYy54bWxQSwECLQAUAAYA&#10;CAAAACEAOyEeONsAAAAIAQAADwAAAAAAAAAAAAAAAACtBAAAZHJzL2Rvd25yZXYueG1sUEsFBgAA&#10;AAAEAAQA8wAAALUFAAAAAA==&#10;" fillcolor="white [3201]" strokeweight=".5pt">
                <v:textbox>
                  <w:txbxContent>
                    <w:p w14:paraId="52F9A2CC" w14:textId="77777777" w:rsidR="002C3EA3" w:rsidRDefault="002C3EA3" w:rsidP="00B54F20">
                      <w:r>
                        <w:t>Sì</w:t>
                      </w:r>
                    </w:p>
                  </w:txbxContent>
                </v:textbox>
              </v:shape>
            </w:pict>
          </mc:Fallback>
        </mc:AlternateContent>
      </w:r>
      <w:r w:rsidRPr="004E5B3F">
        <w:rPr>
          <w:noProof/>
        </w:rPr>
        <mc:AlternateContent>
          <mc:Choice Requires="wps">
            <w:drawing>
              <wp:anchor distT="0" distB="0" distL="114300" distR="114300" simplePos="0" relativeHeight="251673600" behindDoc="0" locked="0" layoutInCell="1" allowOverlap="1" wp14:anchorId="455DBC9E" wp14:editId="5E9382D3">
                <wp:simplePos x="0" y="0"/>
                <wp:positionH relativeFrom="column">
                  <wp:posOffset>3175635</wp:posOffset>
                </wp:positionH>
                <wp:positionV relativeFrom="paragraph">
                  <wp:posOffset>127000</wp:posOffset>
                </wp:positionV>
                <wp:extent cx="1695450" cy="390525"/>
                <wp:effectExtent l="0" t="0" r="57150" b="85725"/>
                <wp:wrapNone/>
                <wp:docPr id="13" name="Connettore 2 13"/>
                <wp:cNvGraphicFramePr/>
                <a:graphic xmlns:a="http://schemas.openxmlformats.org/drawingml/2006/main">
                  <a:graphicData uri="http://schemas.microsoft.com/office/word/2010/wordprocessingShape">
                    <wps:wsp>
                      <wps:cNvCnPr/>
                      <wps:spPr>
                        <a:xfrm>
                          <a:off x="0" y="0"/>
                          <a:ext cx="1695450"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3A5EFD" id="Connettore 2 13" o:spid="_x0000_s1026" type="#_x0000_t32" style="position:absolute;margin-left:250.05pt;margin-top:10pt;width:133.5pt;height:30.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iBm1AEAAPsDAAAOAAAAZHJzL2Uyb0RvYy54bWysU8uOEzEQvCPxD5bvZCZZsmKjTPaQBS4I&#10;IhY+wOtpZyz5pXaTx9/T9iSzCJAQiEvP2O6q7iq31/cn78QBMNsYOjmftVJA0LG3Yd/Jr1/evXoj&#10;RSYVeuVigE6eIcv7zcsX62NawSIO0fWAgklCXh1TJweitGqarAfwKs9igsCHJqJXxEvcNz2qI7N7&#10;1yza9rY5RuwTRg058+7DeCg3ld8Y0PTJmAwkXCe5N6oRa3wqsdms1WqPKg1WX9pQ/9CFVzZw0Ynq&#10;QZES39D+QuWtxpijoZmOvonGWA1VA6uZtz+peRxUgqqFzclpsin/P1r98bBDYXu+uxspgvJ8R9sY&#10;AhBFBLEQvM0eHVNeceo27PCyymmHRfDJoC9fliJO1dfz5CucSGjenN/eLV8v2X7NZzd37XKxLKTN&#10;MzphpvcQvSg/ncyEyu4Hqp1o7mRezVWHD5lG4BVQSrtQIinr3oZe0DmxBkKrwt7BpU5JaYqIse36&#10;R2cHI/wzGLagNFrL1OGDrUNxUDw2SmsINJ+YOLvAjHVuArZ/Bl7yCxTqYP4NeELUyjHQBPY2RPxd&#10;dTpdWzZj/tWBUXex4Cn253qh1RqesHonl9dQRvjHdYU/v9nNdwAAAP//AwBQSwMEFAAGAAgAAAAh&#10;AMxyMc3dAAAACQEAAA8AAABkcnMvZG93bnJldi54bWxMj01PwzAMhu9I/IfIk7ixtJP2QVd3Qkjs&#10;CGLjALesyZJqjVM1WVv49ZgTHG0/et/H5W7yrRhMH5tACPk8A2GoDrohi/B+fL7fgIhJkVZtIIPw&#10;ZSLsqtubUhU6jPRmhkOygkMoFgrBpdQVUsbaGa/iPHSG+HYOvVeJx95K3auRw30rF1m2kl41xA1O&#10;debJmfpyuHqEV/sx+AXtG3l++Pze2xd9cWNCvJtNj1sQyUzpD4ZffVaHip1O4Uo6ihZhmWU5owhc&#10;A4KB9WrNixPCJl+CrEr5/4PqBwAA//8DAFBLAQItABQABgAIAAAAIQC2gziS/gAAAOEBAAATAAAA&#10;AAAAAAAAAAAAAAAAAABbQ29udGVudF9UeXBlc10ueG1sUEsBAi0AFAAGAAgAAAAhADj9If/WAAAA&#10;lAEAAAsAAAAAAAAAAAAAAAAALwEAAF9yZWxzLy5yZWxzUEsBAi0AFAAGAAgAAAAhAETGIGbUAQAA&#10;+wMAAA4AAAAAAAAAAAAAAAAALgIAAGRycy9lMm9Eb2MueG1sUEsBAi0AFAAGAAgAAAAhAMxyMc3d&#10;AAAACQEAAA8AAAAAAAAAAAAAAAAALgQAAGRycy9kb3ducmV2LnhtbFBLBQYAAAAABAAEAPMAAAA4&#10;BQAAAAA=&#10;" strokecolor="#4472c4 [3204]" strokeweight=".5pt">
                <v:stroke endarrow="block" joinstyle="miter"/>
              </v:shape>
            </w:pict>
          </mc:Fallback>
        </mc:AlternateContent>
      </w:r>
      <w:r w:rsidRPr="004E5B3F">
        <w:rPr>
          <w:noProof/>
        </w:rPr>
        <mc:AlternateContent>
          <mc:Choice Requires="wps">
            <w:drawing>
              <wp:anchor distT="0" distB="0" distL="114300" distR="114300" simplePos="0" relativeHeight="251672576" behindDoc="0" locked="0" layoutInCell="1" allowOverlap="1" wp14:anchorId="34FFB476" wp14:editId="405807E9">
                <wp:simplePos x="0" y="0"/>
                <wp:positionH relativeFrom="column">
                  <wp:posOffset>1242060</wp:posOffset>
                </wp:positionH>
                <wp:positionV relativeFrom="paragraph">
                  <wp:posOffset>127000</wp:posOffset>
                </wp:positionV>
                <wp:extent cx="1809750" cy="419100"/>
                <wp:effectExtent l="38100" t="0" r="19050" b="76200"/>
                <wp:wrapNone/>
                <wp:docPr id="12" name="Connettore 2 12"/>
                <wp:cNvGraphicFramePr/>
                <a:graphic xmlns:a="http://schemas.openxmlformats.org/drawingml/2006/main">
                  <a:graphicData uri="http://schemas.microsoft.com/office/word/2010/wordprocessingShape">
                    <wps:wsp>
                      <wps:cNvCnPr/>
                      <wps:spPr>
                        <a:xfrm flipH="1">
                          <a:off x="0" y="0"/>
                          <a:ext cx="1809750"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9413DB" id="Connettore 2 12" o:spid="_x0000_s1026" type="#_x0000_t32" style="position:absolute;margin-left:97.8pt;margin-top:10pt;width:142.5pt;height:33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ZF/2wEAAAUEAAAOAAAAZHJzL2Uyb0RvYy54bWysU8mOEzEQvSPxD5bvpLsjlpkonTlkWA4I&#10;ogE+wOMupy15U7nI8veU3UmDAAmBuFhe6r2q96q8vjt5Jw6A2cbQy27RSgFBx8GGfS+/fH7z7EaK&#10;TCoMysUAvTxDlnebp0/Wx7SCZRyjGwAFk4S8OqZejkRp1TRZj+BVXsQEgR9NRK+Ij7hvBlRHZveu&#10;Wbbty+YYcUgYNeTMt/fTo9xUfmNA00djMpBwveTaqK5Y18eyNpu1Wu1RpdHqSxnqH6rwygZOOlPd&#10;K1LiK9pfqLzVGHM0tNDRN9EYq6FqYDVd+5OaT6NKULWwOTnNNuX/R6s/HHYo7MC9W0oRlOcebWMI&#10;QBQRxFLwNXt0THnFoduww8sppx0WwSeDXhhn0zumqBawKHGqDp9nh+FEQvNld9PevnrBjdD89ry7&#10;7dragmbiKXwJM72F6EXZ9DITKrsfqdakuaYphzq8z8SVMPAKKGAXykrKutdhEHROrIbQqrB3UGRw&#10;eAlpipxJQN3R2cEEfwDDZpRCq5Q6hrB1KA6KB0hpDYG6mYmjC8xY52Zg+2fgJb5AoY7o34BnRM0c&#10;A81gb0PE32Wn07VkM8VfHZh0Fwse43Cura3W8KxVry7/ogzzj+cK//57N98AAAD//wMAUEsDBBQA&#10;BgAIAAAAIQBxX6uT3QAAAAkBAAAPAAAAZHJzL2Rvd25yZXYueG1sTI/LTsMwEEX3SPyDNUjsqA2C&#10;KAlxKh7Ngi4qUVDVpRMPSSAeR7Hbhr9nWMHyzhzdR7Gc3SCOOIXek4brhQKB1HjbU6vh/a26SkGE&#10;aMiawRNq+MYAy/L8rDC59Sd6xeM2toJNKORGQxfjmEsZmg6dCQs/IvHvw0/ORJZTK+1kTmzuBnmj&#10;VCKd6YkTOjPiU4fN1/bg2OWlesxWn5t9un5eu11duXaVOa0vL+aHexAR5/gHw299rg4ld6r9gWwQ&#10;A+vsLmFUA8eAYOA2VXyoNaSJAlkW8v+C8gcAAP//AwBQSwECLQAUAAYACAAAACEAtoM4kv4AAADh&#10;AQAAEwAAAAAAAAAAAAAAAAAAAAAAW0NvbnRlbnRfVHlwZXNdLnhtbFBLAQItABQABgAIAAAAIQA4&#10;/SH/1gAAAJQBAAALAAAAAAAAAAAAAAAAAC8BAABfcmVscy8ucmVsc1BLAQItABQABgAIAAAAIQDR&#10;dZF/2wEAAAUEAAAOAAAAAAAAAAAAAAAAAC4CAABkcnMvZTJvRG9jLnhtbFBLAQItABQABgAIAAAA&#10;IQBxX6uT3QAAAAkBAAAPAAAAAAAAAAAAAAAAADUEAABkcnMvZG93bnJldi54bWxQSwUGAAAAAAQA&#10;BADzAAAAPwUAAAAA&#10;" strokecolor="#4472c4 [3204]" strokeweight=".5pt">
                <v:stroke endarrow="block" joinstyle="miter"/>
              </v:shape>
            </w:pict>
          </mc:Fallback>
        </mc:AlternateContent>
      </w:r>
    </w:p>
    <w:p w14:paraId="2463B1AB" w14:textId="26825D99" w:rsidR="00F24051" w:rsidRPr="004E5B3F" w:rsidRDefault="00F24051" w:rsidP="00EF68C6"/>
    <w:p w14:paraId="7421980B" w14:textId="724D7418" w:rsidR="00F24051" w:rsidRPr="004E5B3F" w:rsidRDefault="00BF5D5D" w:rsidP="00EF68C6">
      <w:pPr>
        <w:rPr>
          <w:color w:val="000000" w:themeColor="text1"/>
        </w:rPr>
      </w:pPr>
      <w:r w:rsidRPr="004E5B3F">
        <w:rPr>
          <w:noProof/>
        </w:rPr>
        <mc:AlternateContent>
          <mc:Choice Requires="wps">
            <w:drawing>
              <wp:anchor distT="0" distB="0" distL="114300" distR="114300" simplePos="0" relativeHeight="251661312" behindDoc="0" locked="0" layoutInCell="1" allowOverlap="1" wp14:anchorId="14E77EB7" wp14:editId="2538011C">
                <wp:simplePos x="0" y="0"/>
                <wp:positionH relativeFrom="margin">
                  <wp:posOffset>323850</wp:posOffset>
                </wp:positionH>
                <wp:positionV relativeFrom="paragraph">
                  <wp:posOffset>14605</wp:posOffset>
                </wp:positionV>
                <wp:extent cx="1895475" cy="876300"/>
                <wp:effectExtent l="0" t="0" r="28575" b="19050"/>
                <wp:wrapNone/>
                <wp:docPr id="4" name="Elaborazione 4"/>
                <wp:cNvGraphicFramePr/>
                <a:graphic xmlns:a="http://schemas.openxmlformats.org/drawingml/2006/main">
                  <a:graphicData uri="http://schemas.microsoft.com/office/word/2010/wordprocessingShape">
                    <wps:wsp>
                      <wps:cNvSpPr/>
                      <wps:spPr>
                        <a:xfrm>
                          <a:off x="0" y="0"/>
                          <a:ext cx="1895475" cy="8763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3A5F6B" w14:textId="69F8EBF7" w:rsidR="002C3EA3" w:rsidRDefault="002C3EA3" w:rsidP="00D37837">
                            <w:pPr>
                              <w:jc w:val="center"/>
                            </w:pPr>
                            <w:r>
                              <w:t xml:space="preserve">Comunicazione ex art. 245, comma 2 del </w:t>
                            </w:r>
                            <w:proofErr w:type="spellStart"/>
                            <w:r>
                              <w:t>D.lgs</w:t>
                            </w:r>
                            <w:proofErr w:type="spellEnd"/>
                            <w:r>
                              <w:t xml:space="preserve"> 152/06 a Regione, Provincia/CM, Comune, ARPA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4E77EB7" id="_x0000_t109" coordsize="21600,21600" o:spt="109" path="m,l,21600r21600,l21600,xe">
                <v:stroke joinstyle="miter"/>
                <v:path gradientshapeok="t" o:connecttype="rect"/>
              </v:shapetype>
              <v:shape id="Elaborazione 4" o:spid="_x0000_s1030" type="#_x0000_t109" style="position:absolute;margin-left:25.5pt;margin-top:1.15pt;width:149.25pt;height:69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65jhwIAAFoFAAAOAAAAZHJzL2Uyb0RvYy54bWysVN9P2zAQfp+0/8Hy+0jatVAqUlSVMU1C&#10;UA0mnq+OTSI5Ps92m5a/fmcnDQjQHqb1IfX57r779Z0vLveNZjvpfI2m4KOTnDNpBJa1eSr4r4fr&#10;LzPOfABTgkYjC36Qnl8uPn+6aO1cjrFCXUrHCMT4eWsLXoVg51nmRSUb8CdopSGlQtdAINE9ZaWD&#10;ltAbnY3z/DRr0ZXWoZDe0+1Vp+SLhK+UFOFOKS8D0wWn3EL6uvTdxG+2uID5kwNb1aJPA/4hiwZq&#10;Q0EHqCsIwLaufgfV1MKhRxVOBDYZKlULmWqgakb5m2ruK7Ay1ULN8XZok/9/sOJ2t3asLgs+4cxA&#10;QyP6pmGDDp5popJNYoda6+dkeG/Xrpc8HWO5e+Wa+E+FsH3q6mHoqtwHJuhyNDufTs6mnAnSzc5O&#10;v+ap7dmLt3U+fJfYsHgouNLYripwYd3NNTUWdjc+UHRyO5qTEDPrckmncNAypqPNT6moKoo+Tt6J&#10;T3KlHdsBMQGEkCaMOlUFpeyupzn9YsEUZPBIUgKMyKrWesDuASJX32N3ML19dJWJjoNz/rfEOufB&#10;I0VGEwbnpjboPgLQVFUfubM/NqlrTexS2G/2/cTJMt5ssDwQCxx26+GtuK5pEjfgwxoc7QNtDu14&#10;uKNPHE7BsT9xVqF7/ug+2hNNSctZS/tVcP97C05ypn8YIvD5aDKJC5mEyfRsTIJ7rdm81phts0Ia&#10;3IheEyvSMdoHfTwqh80jPQXLGJVUYATFLrgI7iisQrf39JgIuVwmM1pCC+HG3FsRwWOfI7se9o/g&#10;bE/HQES+xeMuwvwNEzvb6GlwuQ2o6kTTl772E6AFTlTqH5v4QryWk9XLk7j4AwAA//8DAFBLAwQU&#10;AAYACAAAACEA5R5JbN4AAAAIAQAADwAAAGRycy9kb3ducmV2LnhtbEyPzU7DMBCE70i8g7VIXFDr&#10;/LSIhjgVKqp6TkGi3Jx4SSLidRQ7bXh7lhM9jmY0802+nW0vzjj6zpGCeBmBQKqd6ahR8P62XzyB&#10;8EGT0b0jVPCDHrbF7U2uM+MuVOL5GBrBJeQzraANYcik9HWLVvulG5DY+3Kj1YHl2Egz6guX214m&#10;UfQore6IF1o94K7F+vs4WQXVtHuojdzs46k8JZ+hPEQfrwel7u/ml2cQAefwH4Y/fEaHgpkqN5Hx&#10;olewjvlKUJCkINhOV5s1iIpzqygFWeTy+kDxCwAA//8DAFBLAQItABQABgAIAAAAIQC2gziS/gAA&#10;AOEBAAATAAAAAAAAAAAAAAAAAAAAAABbQ29udGVudF9UeXBlc10ueG1sUEsBAi0AFAAGAAgAAAAh&#10;ADj9If/WAAAAlAEAAAsAAAAAAAAAAAAAAAAALwEAAF9yZWxzLy5yZWxzUEsBAi0AFAAGAAgAAAAh&#10;APu3rmOHAgAAWgUAAA4AAAAAAAAAAAAAAAAALgIAAGRycy9lMm9Eb2MueG1sUEsBAi0AFAAGAAgA&#10;AAAhAOUeSWzeAAAACAEAAA8AAAAAAAAAAAAAAAAA4QQAAGRycy9kb3ducmV2LnhtbFBLBQYAAAAA&#10;BAAEAPMAAADsBQAAAAA=&#10;" fillcolor="#4472c4 [3204]" strokecolor="#1f3763 [1604]" strokeweight="1pt">
                <v:textbox>
                  <w:txbxContent>
                    <w:p w14:paraId="603A5F6B" w14:textId="69F8EBF7" w:rsidR="002C3EA3" w:rsidRDefault="002C3EA3" w:rsidP="00D37837">
                      <w:pPr>
                        <w:jc w:val="center"/>
                      </w:pPr>
                      <w:r>
                        <w:t xml:space="preserve">Comunicazione ex art. 245, comma 2 del </w:t>
                      </w:r>
                      <w:proofErr w:type="spellStart"/>
                      <w:r>
                        <w:t>D.lgs</w:t>
                      </w:r>
                      <w:proofErr w:type="spellEnd"/>
                      <w:r>
                        <w:t xml:space="preserve"> 152/06 a Regione, Provincia/CM, Comune, ARPA</w:t>
                      </w:r>
                    </w:p>
                  </w:txbxContent>
                </v:textbox>
                <w10:wrap anchorx="margin"/>
              </v:shape>
            </w:pict>
          </mc:Fallback>
        </mc:AlternateContent>
      </w:r>
      <w:r w:rsidRPr="004E5B3F">
        <w:rPr>
          <w:noProof/>
        </w:rPr>
        <mc:AlternateContent>
          <mc:Choice Requires="wps">
            <w:drawing>
              <wp:anchor distT="0" distB="0" distL="114300" distR="114300" simplePos="0" relativeHeight="251663360" behindDoc="0" locked="0" layoutInCell="1" allowOverlap="1" wp14:anchorId="095C5AB1" wp14:editId="666615A7">
                <wp:simplePos x="0" y="0"/>
                <wp:positionH relativeFrom="column">
                  <wp:posOffset>3880485</wp:posOffset>
                </wp:positionH>
                <wp:positionV relativeFrom="paragraph">
                  <wp:posOffset>14605</wp:posOffset>
                </wp:positionV>
                <wp:extent cx="1895475" cy="876300"/>
                <wp:effectExtent l="0" t="0" r="28575" b="19050"/>
                <wp:wrapNone/>
                <wp:docPr id="5" name="Elaborazione 5"/>
                <wp:cNvGraphicFramePr/>
                <a:graphic xmlns:a="http://schemas.openxmlformats.org/drawingml/2006/main">
                  <a:graphicData uri="http://schemas.microsoft.com/office/word/2010/wordprocessingShape">
                    <wps:wsp>
                      <wps:cNvSpPr/>
                      <wps:spPr>
                        <a:xfrm>
                          <a:off x="0" y="0"/>
                          <a:ext cx="1895475" cy="8763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2991CA" w14:textId="23B78EC0" w:rsidR="002C3EA3" w:rsidRDefault="002C3EA3" w:rsidP="00D37837">
                            <w:pPr>
                              <w:jc w:val="center"/>
                            </w:pPr>
                            <w:r>
                              <w:t xml:space="preserve">Comunicazione ex art. 242, comma 1 del </w:t>
                            </w:r>
                            <w:proofErr w:type="spellStart"/>
                            <w:r>
                              <w:t>D.lgs</w:t>
                            </w:r>
                            <w:proofErr w:type="spellEnd"/>
                            <w:r>
                              <w:t xml:space="preserve"> 152/06 a Regione, Provincia/CM, Comune, ARPA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5C5AB1" id="Elaborazione 5" o:spid="_x0000_s1031" type="#_x0000_t109" style="position:absolute;margin-left:305.55pt;margin-top:1.15pt;width:149.25pt;height:6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mhwIAAFoFAAAOAAAAZHJzL2Uyb0RvYy54bWysVN9P2zAQfp+0/8Hy+0jatVAqUlSVMU1C&#10;UA0mnl3HJpEcn3d2m5a/fmcnDQjQHqb1IfX57r779Z0vLveNYTuFvgZb8NFJzpmyEsraPhX818P1&#10;lxlnPghbCgNWFfygPL9cfP500bq5GkMFplTICMT6eesKXoXg5lnmZaUa4U/AKUtKDdiIQCI+ZSWK&#10;ltAbk43z/DRrAUuHIJX3dHvVKfki4WutZLjT2qvATMEpt5C+mL6b+M0WF2L+hMJVtezTEP+QRSNq&#10;S0EHqCsRBNti/Q6qqSWCBx1OJDQZaF1LlWqgakb5m2ruK+FUqoWa493QJv//YOXtbo2sLgs+5cyK&#10;hkb0zYgNoHimiSo2jR1qnZ+T4b1bYy95OsZy9xqb+E+FsH3q6mHoqtoHJulyNDufTs4IXpJudnb6&#10;NU9tz168HfrwXUHD4qHg2kC7qgSGdTfX1Fixu/GBopPb0ZyEmFmXSzqFg1ExHWN/Kk1VUfRx8k58&#10;UiuDbCeICUJKZcOoU1WiVN31NKdfLJiCDB5JSoARWdfGDNg9QOTqe+wOprePrirRcXDO/5ZY5zx4&#10;pMhgw+Dc1BbwIwBDVfWRO/tjk7rWxC6F/WbfT5ws480GygOxAKFbD+/kdU2TuBE+rAXSPtDm0I6H&#10;O/rE4RQc+hNnFeDzR/fRnmhKWs5a2q+C+99bgYoz88MSgc9Hk0lcyCRMpmdjEvC1ZvNaY7fNCmhw&#10;I3pNnEzHaB/M8agRmkd6CpYxKqmElRS74DLgUViFbu/pMZFquUxmtIROhBt772QEj32O7HrYPwp0&#10;PR0DEfkWjrso5m+Y2NlGTwvLbQBdJ5q+9LWfAC1wolL/2MQX4rWcrF6exMUfAAAA//8DAFBLAwQU&#10;AAYACAAAACEAkD4FRN4AAAAJAQAADwAAAGRycy9kb3ducmV2LnhtbEyPwU7DMBBE70j8g7VIXFBr&#10;O0URCXEqVFT1nBYJenPiJYmI7Sh22vD3LCc4ruZp5m2xXezALjiF3jsFci2AoWu86V2r4O20Xz0B&#10;C1E7owfvUME3BtiWtzeFzo2/ugovx9gyKnEh1wq6GMec89B0aHVY+xEdZZ9+sjrSObXcTPpK5Xbg&#10;iRApt7p3tNDpEXcdNl/H2Sqo591DY3i2l3P1kZxjdRDvrwel7u+Wl2dgEZf4B8OvPqlDSU61n50J&#10;bFCQSikJVZBsgFGeiSwFVhP4KDbAy4L//6D8AQAA//8DAFBLAQItABQABgAIAAAAIQC2gziS/gAA&#10;AOEBAAATAAAAAAAAAAAAAAAAAAAAAABbQ29udGVudF9UeXBlc10ueG1sUEsBAi0AFAAGAAgAAAAh&#10;ADj9If/WAAAAlAEAAAsAAAAAAAAAAAAAAAAALwEAAF9yZWxzLy5yZWxzUEsBAi0AFAAGAAgAAAAh&#10;AAL6T+aHAgAAWgUAAA4AAAAAAAAAAAAAAAAALgIAAGRycy9lMm9Eb2MueG1sUEsBAi0AFAAGAAgA&#10;AAAhAJA+BUTeAAAACQEAAA8AAAAAAAAAAAAAAAAA4QQAAGRycy9kb3ducmV2LnhtbFBLBQYAAAAA&#10;BAAEAPMAAADsBQAAAAA=&#10;" fillcolor="#4472c4 [3204]" strokecolor="#1f3763 [1604]" strokeweight="1pt">
                <v:textbox>
                  <w:txbxContent>
                    <w:p w14:paraId="5C2991CA" w14:textId="23B78EC0" w:rsidR="002C3EA3" w:rsidRDefault="002C3EA3" w:rsidP="00D37837">
                      <w:pPr>
                        <w:jc w:val="center"/>
                      </w:pPr>
                      <w:r>
                        <w:t xml:space="preserve">Comunicazione ex art. 242, comma 1 del </w:t>
                      </w:r>
                      <w:proofErr w:type="spellStart"/>
                      <w:r>
                        <w:t>D.lgs</w:t>
                      </w:r>
                      <w:proofErr w:type="spellEnd"/>
                      <w:r>
                        <w:t xml:space="preserve"> 152/06 a Regione, Provincia/CM, Comune, ARPA</w:t>
                      </w:r>
                    </w:p>
                  </w:txbxContent>
                </v:textbox>
              </v:shape>
            </w:pict>
          </mc:Fallback>
        </mc:AlternateContent>
      </w:r>
    </w:p>
    <w:p w14:paraId="1F86056C" w14:textId="239C1B6B" w:rsidR="00F24051" w:rsidRPr="004E5B3F" w:rsidRDefault="00F24051" w:rsidP="00EF68C6">
      <w:pPr>
        <w:rPr>
          <w:color w:val="000000" w:themeColor="text1"/>
        </w:rPr>
      </w:pPr>
    </w:p>
    <w:p w14:paraId="05780C6D" w14:textId="6915CC56" w:rsidR="00F24051" w:rsidRPr="004E5B3F" w:rsidRDefault="00F24051" w:rsidP="00EF68C6">
      <w:pPr>
        <w:rPr>
          <w:color w:val="000000" w:themeColor="text1"/>
        </w:rPr>
      </w:pPr>
    </w:p>
    <w:p w14:paraId="3C854DC8" w14:textId="2041EA72" w:rsidR="00F24051" w:rsidRPr="004E5B3F" w:rsidRDefault="00B54F20" w:rsidP="00EF68C6">
      <w:r w:rsidRPr="004E5B3F">
        <w:rPr>
          <w:noProof/>
        </w:rPr>
        <mc:AlternateContent>
          <mc:Choice Requires="wps">
            <w:drawing>
              <wp:anchor distT="0" distB="0" distL="114300" distR="114300" simplePos="0" relativeHeight="251679744" behindDoc="0" locked="0" layoutInCell="1" allowOverlap="1" wp14:anchorId="1BCBED5C" wp14:editId="6354E4B7">
                <wp:simplePos x="0" y="0"/>
                <wp:positionH relativeFrom="column">
                  <wp:posOffset>4966335</wp:posOffset>
                </wp:positionH>
                <wp:positionV relativeFrom="paragraph">
                  <wp:posOffset>127635</wp:posOffset>
                </wp:positionV>
                <wp:extent cx="47625" cy="3505200"/>
                <wp:effectExtent l="38100" t="0" r="66675" b="57150"/>
                <wp:wrapNone/>
                <wp:docPr id="19" name="Connettore 2 19"/>
                <wp:cNvGraphicFramePr/>
                <a:graphic xmlns:a="http://schemas.openxmlformats.org/drawingml/2006/main">
                  <a:graphicData uri="http://schemas.microsoft.com/office/word/2010/wordprocessingShape">
                    <wps:wsp>
                      <wps:cNvCnPr/>
                      <wps:spPr>
                        <a:xfrm>
                          <a:off x="0" y="0"/>
                          <a:ext cx="47625" cy="3505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8AD7BE" id="Connettore 2 19" o:spid="_x0000_s1026" type="#_x0000_t32" style="position:absolute;margin-left:391.05pt;margin-top:10.05pt;width:3.75pt;height:27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C7L1AEAAPoDAAAOAAAAZHJzL2Uyb0RvYy54bWysU8uOEzEQvCPxD5bvZCaBLGyUyR6ywAVB&#10;xOMDvJ52xpJfajd5/D1tTzKLACEt4uIZ213dVdXt9d3JO3EAzDaGTs5nrRQQdOxt2Hfy29d3L95I&#10;kUmFXrkYoJNnyPJu8/zZ+phWsIhDdD2g4CQhr46pkwNRWjVN1gN4lWcxQeBLE9Er4i3umx7VkbN7&#10;1yza9qY5RuwTRg058+n9eCk3Nb8xoOmTMRlIuE4yN6or1vWhrM1mrVZ7VGmw+kJD/QMLr2zgolOq&#10;e0VKfEf7WypvNcYcDc109E00xmqoGljNvP1FzZdBJaha2JycJpvy/0urPx52KGzPvbuVIijPPdrG&#10;EIAoIoiF4GP26JjyikO3YYeXXU47LIJPBn35shRxqr6eJ1/hRELz4avXN4ulFJpvXi7bJfet5Gwe&#10;wQkzvYfoRfnpZCZUdj9QJaKZyLx6qw4fMo3AK6BUdqGspKx7G3pB58QSCK0KeweXOiWkKRpG1vWP&#10;zg5G+Gcw7ADzHMvU2YOtQ3FQPDVKawg0nzJxdIEZ69wEbCu/vwIv8QUKdS6fAp4QtXIMNIG9DRH/&#10;VJ1OV8pmjL86MOouFjzE/lz7Wa3hAas9uTyGMsE/7yv88clufgAAAP//AwBQSwMEFAAGAAgAAAAh&#10;ANSju8vfAAAACgEAAA8AAABkcnMvZG93bnJldi54bWxMj8FOwzAMhu9Ie4fIk7ixdJVYu9J0Qkjs&#10;CGLjALes8ZpqjVM1WVt4eswJTpb1f/r9udzNrhMjDqH1pGC9SkAg1d601Ch4Pz7f5SBC1GR05wkV&#10;fGGAXbW4KXVh/ERvOB5iI7iEQqEV2Bj7QspQW3Q6rHyPxNnZD05HXodGmkFPXO46mSbJRjrdEl+w&#10;uscni/XlcHUKXpuP0aW0b+V5+/m9b17MxU5Rqdvl/PgAIuIc/2D41Wd1qNjp5K9kgugUZHm6ZlRB&#10;mvBkIMu3GxAnBfcZJ7Iq5f8Xqh8AAAD//wMAUEsBAi0AFAAGAAgAAAAhALaDOJL+AAAA4QEAABMA&#10;AAAAAAAAAAAAAAAAAAAAAFtDb250ZW50X1R5cGVzXS54bWxQSwECLQAUAAYACAAAACEAOP0h/9YA&#10;AACUAQAACwAAAAAAAAAAAAAAAAAvAQAAX3JlbHMvLnJlbHNQSwECLQAUAAYACAAAACEAN4wuy9QB&#10;AAD6AwAADgAAAAAAAAAAAAAAAAAuAgAAZHJzL2Uyb0RvYy54bWxQSwECLQAUAAYACAAAACEA1KO7&#10;y98AAAAKAQAADwAAAAAAAAAAAAAAAAAuBAAAZHJzL2Rvd25yZXYueG1sUEsFBgAAAAAEAAQA8wAA&#10;ADoFAAAAAA==&#10;" strokecolor="#4472c4 [3204]" strokeweight=".5pt">
                <v:stroke endarrow="block" joinstyle="miter"/>
              </v:shape>
            </w:pict>
          </mc:Fallback>
        </mc:AlternateContent>
      </w:r>
      <w:r w:rsidRPr="004E5B3F">
        <w:rPr>
          <w:noProof/>
        </w:rPr>
        <mc:AlternateContent>
          <mc:Choice Requires="wps">
            <w:drawing>
              <wp:anchor distT="0" distB="0" distL="114300" distR="114300" simplePos="0" relativeHeight="251674624" behindDoc="0" locked="0" layoutInCell="1" allowOverlap="1" wp14:anchorId="10AAC4A3" wp14:editId="72988BF0">
                <wp:simplePos x="0" y="0"/>
                <wp:positionH relativeFrom="column">
                  <wp:posOffset>1280160</wp:posOffset>
                </wp:positionH>
                <wp:positionV relativeFrom="paragraph">
                  <wp:posOffset>89535</wp:posOffset>
                </wp:positionV>
                <wp:extent cx="9525" cy="361950"/>
                <wp:effectExtent l="38100" t="0" r="66675" b="57150"/>
                <wp:wrapNone/>
                <wp:docPr id="14" name="Connettore 2 14"/>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750486" id="Connettore 2 14" o:spid="_x0000_s1026" type="#_x0000_t32" style="position:absolute;margin-left:100.8pt;margin-top:7.05pt;width:.75pt;height:28.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W31QEAAPgDAAAOAAAAZHJzL2Uyb0RvYy54bWysU8uOEzEQvCPxD5bvZJJAVmyUyR6ywAVB&#10;xOMDvJ52xpJfajfJ5O9pe5JZBAiJ1V56xnZXd1W5vbkbvBNHwGxjaOViNpcCgo6dDYdWfv/2/tVb&#10;KTKp0CkXA7TyDFnebV++2JzSGpaxj64DFFwk5PUptbInSuumyboHr/IsJgh8aCJ6RbzEQ9OhOnF1&#10;75rlfH7TnCJ2CaOGnHn3fjyU21rfGND02ZgMJFwrmRvViDU+lNhsN2p9QJV6qy801BNYeGUDN51K&#10;3StS4gfaP0p5qzHmaGimo2+iMVZD1cBqFvPf1HztVYKqhc3JabIpP19Z/em4R2E7vrs3UgTl+Y52&#10;MQQgighiKXibPTqlvObUXdjjZZXTHovgwaAvX5YihurrefIVBhKaN29Xy5UUmg9e3yxuV9X15hGa&#10;MNMHiF6Un1ZmQmUPPVUammksqrPq+DETN2fgFVD6ulAiKevehU7QObEAQqvCwUFhzuklpSkKRs71&#10;j84ORvgXMKyfWY5t6uTBzqE4Kp4ZpTUEWkyVOLvAjHVuAs4rv38CL/kFCnUq/wc8IWrnGGgCexsi&#10;/q07DVfKZsy/OjDqLhY8xO5cb7Naw+NVvbo8hTK/v64r/PHBbn8CAAD//wMAUEsDBBQABgAIAAAA&#10;IQCQjoI03QAAAAkBAAAPAAAAZHJzL2Rvd25yZXYueG1sTI/BTsMwDIbvSLxDZCRuLElBY5SmE0Ji&#10;RxCDA7tlTZZUa5yqydrC02NO7Gbr//T7c7WeQ8dGO6Q2ogK5EMAsNtG06BR8frzcrIClrNHoLqJV&#10;8G0TrOvLi0qXJk74bsdtdoxKMJVagc+5LzlPjbdBp0XsLVJ2iEPQmdbBcTPoicpDxwshljzoFumC&#10;17199rY5bk9BwZv7GkOBm5YfHnY/G/dqjn7KSl1fzU+PwLKd8z8Mf/qkDjU57eMJTWKdgkLIJaEU&#10;3ElgBBTiloa9gnspgdcVP/+g/gUAAP//AwBQSwECLQAUAAYACAAAACEAtoM4kv4AAADhAQAAEwAA&#10;AAAAAAAAAAAAAAAAAAAAW0NvbnRlbnRfVHlwZXNdLnhtbFBLAQItABQABgAIAAAAIQA4/SH/1gAA&#10;AJQBAAALAAAAAAAAAAAAAAAAAC8BAABfcmVscy8ucmVsc1BLAQItABQABgAIAAAAIQByuZW31QEA&#10;APgDAAAOAAAAAAAAAAAAAAAAAC4CAABkcnMvZTJvRG9jLnhtbFBLAQItABQABgAIAAAAIQCQjoI0&#10;3QAAAAkBAAAPAAAAAAAAAAAAAAAAAC8EAABkcnMvZG93bnJldi54bWxQSwUGAAAAAAQABADzAAAA&#10;OQUAAAAA&#10;" strokecolor="#4472c4 [3204]" strokeweight=".5pt">
                <v:stroke endarrow="block" joinstyle="miter"/>
              </v:shape>
            </w:pict>
          </mc:Fallback>
        </mc:AlternateContent>
      </w:r>
    </w:p>
    <w:p w14:paraId="4BF79A03" w14:textId="7B5D4434" w:rsidR="00D37837" w:rsidRPr="004E5B3F" w:rsidRDefault="00BF5D5D" w:rsidP="00EF68C6">
      <w:r w:rsidRPr="004E5B3F">
        <w:rPr>
          <w:noProof/>
        </w:rPr>
        <mc:AlternateContent>
          <mc:Choice Requires="wps">
            <w:drawing>
              <wp:anchor distT="0" distB="0" distL="114300" distR="114300" simplePos="0" relativeHeight="251665408" behindDoc="0" locked="0" layoutInCell="1" allowOverlap="1" wp14:anchorId="6F02428C" wp14:editId="2F755409">
                <wp:simplePos x="0" y="0"/>
                <wp:positionH relativeFrom="column">
                  <wp:posOffset>337185</wp:posOffset>
                </wp:positionH>
                <wp:positionV relativeFrom="paragraph">
                  <wp:posOffset>213360</wp:posOffset>
                </wp:positionV>
                <wp:extent cx="1857375" cy="876300"/>
                <wp:effectExtent l="0" t="0" r="28575" b="19050"/>
                <wp:wrapNone/>
                <wp:docPr id="6" name="Elaborazione 6"/>
                <wp:cNvGraphicFramePr/>
                <a:graphic xmlns:a="http://schemas.openxmlformats.org/drawingml/2006/main">
                  <a:graphicData uri="http://schemas.microsoft.com/office/word/2010/wordprocessingShape">
                    <wps:wsp>
                      <wps:cNvSpPr/>
                      <wps:spPr>
                        <a:xfrm>
                          <a:off x="0" y="0"/>
                          <a:ext cx="1857375" cy="8763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11F614" w14:textId="761FC12D" w:rsidR="002C3EA3" w:rsidRDefault="002C3EA3" w:rsidP="00D147B4">
                            <w:pPr>
                              <w:jc w:val="center"/>
                            </w:pPr>
                            <w:r>
                              <w:t xml:space="preserve">Provincia/CM individua il responsabile ex art. 245, comma 2 del </w:t>
                            </w:r>
                            <w:proofErr w:type="spellStart"/>
                            <w:r>
                              <w:t>D.lgs</w:t>
                            </w:r>
                            <w:proofErr w:type="spellEnd"/>
                            <w:r>
                              <w:t xml:space="preserve"> 152/06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02428C" id="Elaborazione 6" o:spid="_x0000_s1032" type="#_x0000_t109" style="position:absolute;margin-left:26.55pt;margin-top:16.8pt;width:146.25pt;height:6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KnhwIAAFoFAAAOAAAAZHJzL2Uyb0RvYy54bWysVN9P2zAQfp+0/8Hy+0haaMsqUlSVMU1C&#10;UA0mnq+OTSI5Ps92m5a/fmcnDQjQHqb1IfX57r779Z0vLveNZjvpfI2m4KOTnDNpBJa1eSr4r4fr&#10;L+ec+QCmBI1GFvwgPb9cfP500dq5HGOFupSOEYjx89YWvArBzrPMi0o24E/QSkNKha6BQKJ7ykoH&#10;LaE3Ohvn+TRr0ZXWoZDe0+1Vp+SLhK+UFOFOKS8D0wWn3EL6uvTdxG+2uID5kwNb1aJPA/4hiwZq&#10;Q0EHqCsIwLaufgfV1MKhRxVOBDYZKlULmWqgakb5m2ruK7Ay1ULN8XZok/9/sOJ2t3asLgs+5cxA&#10;QyP6pmGDDp5popJNY4da6+dkeG/Xrpc8HWO5e+Wa+E+FsH3q6mHoqtwHJuhydD6Znc4mnAnSnc+m&#10;p3lqe/bibZ0P3yU2LB4KrjS2qwpcWHdzTY2F3Y0PFJ3cjuYkxMy6XNIpHLSM6WjzUyqqiqKPk3fi&#10;k1xpx3ZATAAhpAmjTlVBKbvrSU6/WDAFGTySlAAjsqq1HrB7gMjV99gdTG8fXWWi4+Cc/y2xznnw&#10;SJHRhMG5qQ26jwA0VdVH7uyPTepaE7sU9pt9P3GyjDcbLA/EAofdengrrmuaxA34sAZH+0CbQzse&#10;7ugTh1Nw7E+cVeieP7qP9kRT0nLW0n4V3P/egpOc6R+GCPx1dHYWFzIJZ5PZmAT3WrN5rTHbZoU0&#10;uBG9JlakY7QP+nhUDptHegqWMSqpwAiKXXAR3FFYhW7v6TERcrlMZrSEFsKNubcigsc+R3Y97B/B&#10;2Z6OgYh8i8ddhPkbJna20dPgchtQ1YmmL33tJ0ALnKjUPzbxhXgtJ6uXJ3HxBwAA//8DAFBLAwQU&#10;AAYACAAAACEARuOd1N8AAAAJAQAADwAAAGRycy9kb3ducmV2LnhtbEyPwU6DQBCG7ya+w2ZMvBi7&#10;UCwqsjSmpumZatJ6W9gRiOwsYZcW397xVG8z+b/8802+nm0vTjj6zpGCeBGBQKqd6ahR8PG+vX8C&#10;4YMmo3tHqOAHPayL66tcZ8adqcTTPjSCS8hnWkEbwpBJ6esWrfYLNyBx9uVGqwOvYyPNqM9cbnu5&#10;jKJUWt0RX2j1gJsW6+/9ZBVU0+auNvJ5G0/lcfkZyl10eNspdXszv76ACDiHCwx/+qwOBTtVbiLj&#10;Ra9glcRMKkiSFATnycOKh4rBxzgFWeTy/wfFLwAAAP//AwBQSwECLQAUAAYACAAAACEAtoM4kv4A&#10;AADhAQAAEwAAAAAAAAAAAAAAAAAAAAAAW0NvbnRlbnRfVHlwZXNdLnhtbFBLAQItABQABgAIAAAA&#10;IQA4/SH/1gAAAJQBAAALAAAAAAAAAAAAAAAAAC8BAABfcmVscy8ucmVsc1BLAQItABQABgAIAAAA&#10;IQDXQNKnhwIAAFoFAAAOAAAAAAAAAAAAAAAAAC4CAABkcnMvZTJvRG9jLnhtbFBLAQItABQABgAI&#10;AAAAIQBG453U3wAAAAkBAAAPAAAAAAAAAAAAAAAAAOEEAABkcnMvZG93bnJldi54bWxQSwUGAAAA&#10;AAQABADzAAAA7QUAAAAA&#10;" fillcolor="#4472c4 [3204]" strokecolor="#1f3763 [1604]" strokeweight="1pt">
                <v:textbox>
                  <w:txbxContent>
                    <w:p w14:paraId="0D11F614" w14:textId="761FC12D" w:rsidR="002C3EA3" w:rsidRDefault="002C3EA3" w:rsidP="00D147B4">
                      <w:pPr>
                        <w:jc w:val="center"/>
                      </w:pPr>
                      <w:r>
                        <w:t xml:space="preserve">Provincia/CM individua il responsabile ex art. 245, comma 2 del </w:t>
                      </w:r>
                      <w:proofErr w:type="spellStart"/>
                      <w:r>
                        <w:t>D.lgs</w:t>
                      </w:r>
                      <w:proofErr w:type="spellEnd"/>
                      <w:r>
                        <w:t xml:space="preserve"> 152/06</w:t>
                      </w:r>
                    </w:p>
                  </w:txbxContent>
                </v:textbox>
              </v:shape>
            </w:pict>
          </mc:Fallback>
        </mc:AlternateContent>
      </w:r>
    </w:p>
    <w:p w14:paraId="226A35A9" w14:textId="1D02DB6F" w:rsidR="00D147B4" w:rsidRPr="004E5B3F" w:rsidRDefault="00D147B4" w:rsidP="00EF68C6"/>
    <w:p w14:paraId="4E218E9B" w14:textId="0E203357" w:rsidR="00D37837" w:rsidRPr="004E5B3F" w:rsidRDefault="00D37837" w:rsidP="00EF68C6"/>
    <w:p w14:paraId="4CC3BA9E" w14:textId="6CB12762" w:rsidR="00D37837" w:rsidRPr="004E5B3F" w:rsidRDefault="00D37837" w:rsidP="00EF68C6"/>
    <w:p w14:paraId="2ED70DAA" w14:textId="19FFE595" w:rsidR="00D37837" w:rsidRPr="004E5B3F" w:rsidRDefault="00B54F20" w:rsidP="00EF68C6">
      <w:r w:rsidRPr="004E5B3F">
        <w:rPr>
          <w:noProof/>
        </w:rPr>
        <mc:AlternateContent>
          <mc:Choice Requires="wps">
            <w:drawing>
              <wp:anchor distT="0" distB="0" distL="114300" distR="114300" simplePos="0" relativeHeight="251675648" behindDoc="0" locked="0" layoutInCell="1" allowOverlap="1" wp14:anchorId="57FB3848" wp14:editId="5A46933F">
                <wp:simplePos x="0" y="0"/>
                <wp:positionH relativeFrom="column">
                  <wp:posOffset>1327785</wp:posOffset>
                </wp:positionH>
                <wp:positionV relativeFrom="paragraph">
                  <wp:posOffset>33020</wp:posOffset>
                </wp:positionV>
                <wp:extent cx="0" cy="390525"/>
                <wp:effectExtent l="76200" t="0" r="57150" b="47625"/>
                <wp:wrapNone/>
                <wp:docPr id="15" name="Connettore 2 15"/>
                <wp:cNvGraphicFramePr/>
                <a:graphic xmlns:a="http://schemas.openxmlformats.org/drawingml/2006/main">
                  <a:graphicData uri="http://schemas.microsoft.com/office/word/2010/wordprocessingShape">
                    <wps:wsp>
                      <wps:cNvCnPr/>
                      <wps:spPr>
                        <a:xfrm>
                          <a:off x="0" y="0"/>
                          <a:ext cx="0"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FDAB78" id="Connettore 2 15" o:spid="_x0000_s1026" type="#_x0000_t32" style="position:absolute;margin-left:104.55pt;margin-top:2.6pt;width:0;height:30.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ir/zwEAAPUDAAAOAAAAZHJzL2Uyb0RvYy54bWysU9uO0zAQfUfiHyy/06RFiyBqug9d4AVB&#10;BcsHeJ1xY8k3jYde/p6x02YRICRW+zKJ7TlnzhyP17cn78QBMNsYerlctFJA0HGwYd/L7/cfXr2V&#10;IpMKg3IxQC/PkOXt5uWL9TF1sIpjdAOgYJKQu2Pq5UiUuqbJegSv8iImCHxoInpFvMR9M6A6Mrt3&#10;zapt3zTHiEPCqCFn3r2bDuWm8hsDmr4Yk4GE6yVroxqxxocSm81adXtUabT6IkM9QYVXNnDRmepO&#10;kRI/0P5B5a3GmKOhhY6+icZYDbUH7mbZ/tbNt1ElqL2wOTnNNuXno9WfDzsUduC7u5EiKM93tI0h&#10;AFFEECvB2+zRMeWOU7dhh5dVTjssDZ8M+vLlVsSp+nqefYUTCT1tat59/a69WVW65hGXMNNHiF6U&#10;n15mQmX3I1UNmjUsq63q8CkTV2bgFVCKulAiKeveh0HQObF6QqvC3kGRzeklpSnyJ8H1j84OJvhX&#10;MNw8S5zK1LGDrUNxUDwwSmsItJyZOLvAjHVuBrZV3z+Bl/wChTqS/wOeEbVyDDSDvQ0R/1adTlfJ&#10;Zsq/OjD1XSx4iMO5XmW1hmerenV5B2V4f11X+ONr3fwEAAD//wMAUEsDBBQABgAIAAAAIQCqgtBJ&#10;2wAAAAgBAAAPAAAAZHJzL2Rvd25yZXYueG1sTI/BTsMwEETvSP0Haytxo04jEWjIpkJI9AiicICb&#10;G2/tqPE6it0k8PUYcYDjaEYzb6rt7Dox0hBazwjrVQaCuPG6ZYPw9vp4dQsiRMVadZ4J4ZMCbOvF&#10;RaVK7Sd+oXEfjUglHEqFYGPsSylDY8mpsPI9cfKOfnAqJjkYqQc1pXLXyTzLCulUy2nBqp4eLDWn&#10;/dkhPJv30eW8a+Vx8/G1M0/6ZKeIeLmc7+9ARJrjXxh+8BM61Inp4M+sg+gQ8myzTlGE6xxE8n/1&#10;AaEobkDWlfx/oP4GAAD//wMAUEsBAi0AFAAGAAgAAAAhALaDOJL+AAAA4QEAABMAAAAAAAAAAAAA&#10;AAAAAAAAAFtDb250ZW50X1R5cGVzXS54bWxQSwECLQAUAAYACAAAACEAOP0h/9YAAACUAQAACwAA&#10;AAAAAAAAAAAAAAAvAQAAX3JlbHMvLnJlbHNQSwECLQAUAAYACAAAACEAvdIq/88BAAD1AwAADgAA&#10;AAAAAAAAAAAAAAAuAgAAZHJzL2Uyb0RvYy54bWxQSwECLQAUAAYACAAAACEAqoLQSdsAAAAIAQAA&#10;DwAAAAAAAAAAAAAAAAApBAAAZHJzL2Rvd25yZXYueG1sUEsFBgAAAAAEAAQA8wAAADEFAAAAAA==&#10;" strokecolor="#4472c4 [3204]" strokeweight=".5pt">
                <v:stroke endarrow="block" joinstyle="miter"/>
              </v:shape>
            </w:pict>
          </mc:Fallback>
        </mc:AlternateContent>
      </w:r>
    </w:p>
    <w:p w14:paraId="325A215F" w14:textId="528B3042" w:rsidR="00D37837" w:rsidRPr="004E5B3F" w:rsidRDefault="00BF5D5D" w:rsidP="00EF68C6">
      <w:r w:rsidRPr="004E5B3F">
        <w:rPr>
          <w:noProof/>
        </w:rPr>
        <mc:AlternateContent>
          <mc:Choice Requires="wps">
            <w:drawing>
              <wp:anchor distT="0" distB="0" distL="114300" distR="114300" simplePos="0" relativeHeight="251667456" behindDoc="0" locked="0" layoutInCell="1" allowOverlap="1" wp14:anchorId="6033EECD" wp14:editId="3515BDFA">
                <wp:simplePos x="0" y="0"/>
                <wp:positionH relativeFrom="column">
                  <wp:posOffset>-196215</wp:posOffset>
                </wp:positionH>
                <wp:positionV relativeFrom="paragraph">
                  <wp:posOffset>206375</wp:posOffset>
                </wp:positionV>
                <wp:extent cx="3038475" cy="942975"/>
                <wp:effectExtent l="38100" t="19050" r="9525" b="47625"/>
                <wp:wrapNone/>
                <wp:docPr id="7" name="Decisione 7"/>
                <wp:cNvGraphicFramePr/>
                <a:graphic xmlns:a="http://schemas.openxmlformats.org/drawingml/2006/main">
                  <a:graphicData uri="http://schemas.microsoft.com/office/word/2010/wordprocessingShape">
                    <wps:wsp>
                      <wps:cNvSpPr/>
                      <wps:spPr>
                        <a:xfrm>
                          <a:off x="0" y="0"/>
                          <a:ext cx="3038475" cy="942975"/>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544990" w14:textId="33FBFCA9" w:rsidR="002C3EA3" w:rsidRDefault="002C3EA3" w:rsidP="00A46C82">
                            <w:pPr>
                              <w:jc w:val="center"/>
                            </w:pPr>
                            <w:r>
                              <w:t>Il responsabile è la discarica?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3EECD" id="Decisione 7" o:spid="_x0000_s1033" type="#_x0000_t110" style="position:absolute;margin-left:-15.45pt;margin-top:16.25pt;width:239.25pt;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8JggIAAFgFAAAOAAAAZHJzL2Uyb0RvYy54bWysVN9v2yAQfp+0/wHxvtpJ06WN6lRRqk6T&#10;qjZaO/WZYKiRgGNAYmd//Q7suFVb7WGaH/DB3X3cj++4vOqMJnvhgwJb0clJSYmwHGplnyv68/Hm&#10;yzklITJbMw1WVPQgAr1afv502bqFmEIDuhaeIIgNi9ZVtInRLYoi8EYYFk7ACYtKCd6wiFv/XNSe&#10;tYhudDEty69FC752HrgIAU+veyVdZnwpBY/3UgYRia4oxhbz6vO6TWuxvGSLZ89co/gQBvuHKAxT&#10;Fi8doa5ZZGTn1Tsoo7iHADKecDAFSKm4yDlgNpPyTTYPDXMi54LFCW4sU/h/sPxuv/FE1RWdU2KZ&#10;wRZdC65SOwWZp/K0LizQ6sFt/LALKKZcO+lN+mMWpMslPYwlFV0kHA9Py9Pz2fyMEo66i9n0AmWE&#10;KV68nQ/xmwBDklBRqaFdN8zHYxi5rGx/G2Lvd7RHkBRaH0yW4kGLFI+2P4TEnPD6afbObBJr7cme&#10;IQ8Y58LGSa9qWC3647MSvyG40SOHmgETslRaj9gDQGLqe+w+1sE+uYpMxtG5/FtgvfPokW8GG0dn&#10;oyz4jwA0ZjXc3Nsfi9SXJlUpdttu6DdappMt1AfkgId+OILjNwpbcctC3DCP04BzgxMe73FJ3ako&#10;DBIlDfjfH50neyQpailpcboqGn7tmBeU6O8W6Xsxmc3SOObN7Gw+xY1/rdm+1tidWQM2boJvieNZ&#10;TPZRH0XpwTzhQ7BKt6KKWY53V5RHf9ysYz/1+JRwsVplMxxBx+KtfXA8gac6J3Y9dk/Mu4GPEZl8&#10;B8dJZIs3TOxtk6eF1S6CVJmmL3UdOoDjm6k0PDXpfXi9z1YvD+LyDwAAAP//AwBQSwMEFAAGAAgA&#10;AAAhAJpGUwDdAAAACgEAAA8AAABkcnMvZG93bnJldi54bWxMj8FOwzAQRO9I/IO1SNxau00pbYhT&#10;ISquIAKX3tx4sSPidbDdJvw95kSPq3maeVvtJtezM4bYeZKwmAtgSK3XHRkJH+/Psw2wmBRp1XtC&#10;CT8YYVdfX1Wq1H6kNzw3ybBcQrFUEmxKQ8l5bC06Fed+QMrZpw9OpXwGw3VQYy53PV8KseZOdZQX&#10;rBrwyWL71ZychG7viu+XYdqPJrjGmgNZfCUpb2+mxwdgCaf0D8OfflaHOjsd/Yl0ZL2EWSG2GZVQ&#10;LO+AZWC1ul8DO2ZysxDA64pfvlD/AgAA//8DAFBLAQItABQABgAIAAAAIQC2gziS/gAAAOEBAAAT&#10;AAAAAAAAAAAAAAAAAAAAAABbQ29udGVudF9UeXBlc10ueG1sUEsBAi0AFAAGAAgAAAAhADj9If/W&#10;AAAAlAEAAAsAAAAAAAAAAAAAAAAALwEAAF9yZWxzLy5yZWxzUEsBAi0AFAAGAAgAAAAhAG0rHwmC&#10;AgAAWAUAAA4AAAAAAAAAAAAAAAAALgIAAGRycy9lMm9Eb2MueG1sUEsBAi0AFAAGAAgAAAAhAJpG&#10;UwDdAAAACgEAAA8AAAAAAAAAAAAAAAAA3AQAAGRycy9kb3ducmV2LnhtbFBLBQYAAAAABAAEAPMA&#10;AADmBQAAAAA=&#10;" fillcolor="#4472c4 [3204]" strokecolor="#1f3763 [1604]" strokeweight="1pt">
                <v:textbox>
                  <w:txbxContent>
                    <w:p w14:paraId="69544990" w14:textId="33FBFCA9" w:rsidR="002C3EA3" w:rsidRDefault="002C3EA3" w:rsidP="00A46C82">
                      <w:pPr>
                        <w:jc w:val="center"/>
                      </w:pPr>
                      <w:r>
                        <w:t>Il responsabile è la discarica?</w:t>
                      </w:r>
                    </w:p>
                  </w:txbxContent>
                </v:textbox>
              </v:shape>
            </w:pict>
          </mc:Fallback>
        </mc:AlternateContent>
      </w:r>
    </w:p>
    <w:p w14:paraId="0AB2A841" w14:textId="5B0D2B15" w:rsidR="00A46C82" w:rsidRPr="004E5B3F" w:rsidRDefault="00A46C82" w:rsidP="00EF68C6"/>
    <w:p w14:paraId="6C92EA48" w14:textId="6184EEAA" w:rsidR="00A46C82" w:rsidRPr="004E5B3F" w:rsidRDefault="00A46C82" w:rsidP="00EF68C6"/>
    <w:p w14:paraId="681B4B59" w14:textId="444C6E55" w:rsidR="00A46C82" w:rsidRPr="004E5B3F" w:rsidRDefault="00A46C82" w:rsidP="00EF68C6"/>
    <w:p w14:paraId="494CCC5D" w14:textId="5A3579C8" w:rsidR="00A46C82" w:rsidRPr="004E5B3F" w:rsidRDefault="0095119B" w:rsidP="00EF68C6">
      <w:r w:rsidRPr="004E5B3F">
        <w:rPr>
          <w:noProof/>
        </w:rPr>
        <mc:AlternateContent>
          <mc:Choice Requires="wps">
            <w:drawing>
              <wp:anchor distT="0" distB="0" distL="114300" distR="114300" simplePos="0" relativeHeight="251689984" behindDoc="0" locked="0" layoutInCell="1" allowOverlap="1" wp14:anchorId="508DCE50" wp14:editId="61E4D4F5">
                <wp:simplePos x="0" y="0"/>
                <wp:positionH relativeFrom="column">
                  <wp:posOffset>1318260</wp:posOffset>
                </wp:positionH>
                <wp:positionV relativeFrom="paragraph">
                  <wp:posOffset>61595</wp:posOffset>
                </wp:positionV>
                <wp:extent cx="19050" cy="742950"/>
                <wp:effectExtent l="38100" t="0" r="57150" b="57150"/>
                <wp:wrapNone/>
                <wp:docPr id="25" name="Connettore 2 25"/>
                <wp:cNvGraphicFramePr/>
                <a:graphic xmlns:a="http://schemas.openxmlformats.org/drawingml/2006/main">
                  <a:graphicData uri="http://schemas.microsoft.com/office/word/2010/wordprocessingShape">
                    <wps:wsp>
                      <wps:cNvCnPr/>
                      <wps:spPr>
                        <a:xfrm>
                          <a:off x="0" y="0"/>
                          <a:ext cx="19050" cy="742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C73822" id="Connettore 2 25" o:spid="_x0000_s1026" type="#_x0000_t32" style="position:absolute;margin-left:103.8pt;margin-top:4.85pt;width:1.5pt;height:58.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jTD0QEAAPkDAAAOAAAAZHJzL2Uyb0RvYy54bWysU9uO0zAQfUfiHyy/06QVC2zUdB+6wAuC&#10;ioUP8DrjxpJvGg+9/D1jp80iQEIgXia+zJk553iyvjt5Jw6A2cbQy+WilQKCjoMN+15+/fLuxRsp&#10;MqkwKBcD9PIMWd5tnj9bH1MHqzhGNwAKLhJyd0y9HIlS1zRZj+BVXsQEgS9NRK+It7hvBlRHru5d&#10;s2rbV80x4pAwasiZT++nS7mp9Y0BTZ+MyUDC9ZK5UY1Y42OJzWatuj2qNFp9oaH+gYVXNnDTudS9&#10;IiW+of2llLcaY46GFjr6JhpjNVQNrGbZ/qTmYVQJqhY2J6fZpvz/yuqPhx0KO/RydSNFUJ7faBtD&#10;AKKIIFaCj9mjY8odp27DDi+7nHZYBJ8M+vJlKeJUfT3PvsKJhObD5W17w+Zrvnn9cnXLay7SPGET&#10;ZnoP0Yuy6GUmVHY/UuWhmceyWqsOHzJNwCugNHahRFLWvQ2DoHNiBYRWhb2DS5+S0hQJE+m6orOD&#10;Cf4ZDBtQaNY2dfRg61AcFA+N0hoCLedKnF1gxjo3A9s/Ay/5BQp1LP8GPCNq5xhoBnsbIv6uO52u&#10;lM2Uf3Vg0l0seIzDuT5ntYbnq77J5V8oA/zjvsKf/tjNdwAAAP//AwBQSwMEFAAGAAgAAAAhAAOt&#10;BDTcAAAACQEAAA8AAABkcnMvZG93bnJldi54bWxMjzFPwzAQhXck/oN1SGzUroeEhjgVQqIjiNIB&#10;Njd27ajxOYrdJPDrOSYYn96nd9/V2yX0bLJj6iIqWK8EMIttNB06BYf357t7YClrNLqPaBV82QTb&#10;5vqq1pWJM77ZaZ8doxFMlVbgcx4qzlPrbdBpFQeL1J3iGHSmODpuRj3TeOi5FKLgQXdIF7we7JO3&#10;7Xl/CQpe3ccUJO46ftp8fu/cizn7OSt1e7M8PgDLdsl/MPzqkzo05HSMFzSJ9QqkKAtCFWxKYNTL&#10;taB8JFAWJfCm5v8/aH4AAAD//wMAUEsBAi0AFAAGAAgAAAAhALaDOJL+AAAA4QEAABMAAAAAAAAA&#10;AAAAAAAAAAAAAFtDb250ZW50X1R5cGVzXS54bWxQSwECLQAUAAYACAAAACEAOP0h/9YAAACUAQAA&#10;CwAAAAAAAAAAAAAAAAAvAQAAX3JlbHMvLnJlbHNQSwECLQAUAAYACAAAACEAMy40w9EBAAD5AwAA&#10;DgAAAAAAAAAAAAAAAAAuAgAAZHJzL2Uyb0RvYy54bWxQSwECLQAUAAYACAAAACEAA60ENNwAAAAJ&#10;AQAADwAAAAAAAAAAAAAAAAArBAAAZHJzL2Rvd25yZXYueG1sUEsFBgAAAAAEAAQA8wAAADQFAAAA&#10;AA==&#10;" strokecolor="#4472c4 [3204]" strokeweight=".5pt">
                <v:stroke endarrow="block" joinstyle="miter"/>
              </v:shape>
            </w:pict>
          </mc:Fallback>
        </mc:AlternateContent>
      </w:r>
      <w:r w:rsidR="00D63AA2" w:rsidRPr="004E5B3F">
        <w:rPr>
          <w:noProof/>
        </w:rPr>
        <mc:AlternateContent>
          <mc:Choice Requires="wps">
            <w:drawing>
              <wp:anchor distT="0" distB="0" distL="114300" distR="114300" simplePos="0" relativeHeight="251688960" behindDoc="0" locked="0" layoutInCell="1" allowOverlap="1" wp14:anchorId="04C7688E" wp14:editId="7D1BE767">
                <wp:simplePos x="0" y="0"/>
                <wp:positionH relativeFrom="column">
                  <wp:posOffset>2819400</wp:posOffset>
                </wp:positionH>
                <wp:positionV relativeFrom="paragraph">
                  <wp:posOffset>46990</wp:posOffset>
                </wp:positionV>
                <wp:extent cx="304800" cy="285750"/>
                <wp:effectExtent l="0" t="0" r="19050" b="19050"/>
                <wp:wrapNone/>
                <wp:docPr id="24" name="Casella di testo 24"/>
                <wp:cNvGraphicFramePr/>
                <a:graphic xmlns:a="http://schemas.openxmlformats.org/drawingml/2006/main">
                  <a:graphicData uri="http://schemas.microsoft.com/office/word/2010/wordprocessingShape">
                    <wps:wsp>
                      <wps:cNvSpPr txBox="1"/>
                      <wps:spPr>
                        <a:xfrm>
                          <a:off x="0" y="0"/>
                          <a:ext cx="304800" cy="285750"/>
                        </a:xfrm>
                        <a:prstGeom prst="rect">
                          <a:avLst/>
                        </a:prstGeom>
                        <a:solidFill>
                          <a:schemeClr val="lt1"/>
                        </a:solidFill>
                        <a:ln w="6350">
                          <a:solidFill>
                            <a:prstClr val="black"/>
                          </a:solidFill>
                        </a:ln>
                      </wps:spPr>
                      <wps:txbx>
                        <w:txbxContent>
                          <w:p w14:paraId="7C508DDD" w14:textId="77777777" w:rsidR="002C3EA3" w:rsidRDefault="002C3EA3" w:rsidP="00D63AA2">
                            <w:r>
                              <w:t>Sì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7688E" id="Casella di testo 24" o:spid="_x0000_s1034" type="#_x0000_t202" style="position:absolute;margin-left:222pt;margin-top:3.7pt;width:24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qCUwIAALEEAAAOAAAAZHJzL2Uyb0RvYy54bWysVMlu2zAQvRfoPxC8N7IdO3GMyIHrIEWB&#10;IAngFDnTFGUTpTgsSVtKv76P9JKtp6IXajY+zryZ0eVV1xi2VT5osiXvn/Q4U1ZSpe2q5D8eb76M&#10;OQtR2EoYsqrkzyrwq+nnT5etm6gBrclUyjOA2DBpXcnXMbpJUQS5Vo0IJ+SUhbMm34gI1a+KyosW&#10;6I0pBr3eWdGSr5wnqUKA9Xrn5NOMX9dKxvu6DioyU3LkFvPp87lMZzG9FJOVF26t5T4N8Q9ZNEJb&#10;PHqEuhZRsI3XH6AaLT0FquOJpKagutZS5RpQTb/3rprFWjiVawE5wR1pCv8PVt5tHzzTVckHQ86s&#10;aNCjuQjKGMEqzaIKkRhc4Kl1YYLwhcOF2H2lDv0+2AOMqfyu9k36ojAGPxh/PrKsusgkjKe94bgH&#10;j4RrMB6dj3IXipfLzof4TVHDklByjyZmbsX2NkQkgtBDSHorkNHVjTYmK2lw1Nx4thVouYk5Rdx4&#10;E2Usa0t+doqnPyAk6OP9pRHyZyryLQI0Y2FMlOxKT1Lsll2mcnygZUnVM9jytJu74OSNBvytCPFB&#10;eAwaaMDyxHsctSHkRHuJszX533+zp3j0H17OWgxuycOvjfCKM/PdYjIu+sNhmvSsDEfnAyj+tWf5&#10;2mM3zZxAVB9r6mQWU3w0B7H21Dxhx2bpVbiElXi75PEgzuNunbCjUs1mOQiz7US8tQsnE3TiONH6&#10;2D0J7/ZtjZiHOzqMuJi86+4uNt20NNtEqnVufeJ5x+qefuxF7s5+h9PivdZz1MufZvoHAAD//wMA&#10;UEsDBBQABgAIAAAAIQAgh+lS2wAAAAgBAAAPAAAAZHJzL2Rvd25yZXYueG1sTI8xT8MwFIR3JP6D&#10;9ZDYqENkIA15qQAVFiYKYnZj17aI7ch20/DveUwwnu509123WfzIZp2yiwHhelUB02GIygWD8PH+&#10;fNUAy0UGJccYNMK3zrDpz8862ap4Cm963hXDqCTkViLYUqaW8zxY7WVexUkH8g4xeVlIJsNVkicq&#10;9yOvq+qWe+kCLVg56Serh6/d0SNsH83aDI1Mdtso5+bl8/BqXhAvL5aHe2BFL+UvDL/4hA49Me3j&#10;MajMRgQhBH0pCHcCGPliXZPeI9zUAnjf8f8H+h8AAAD//wMAUEsBAi0AFAAGAAgAAAAhALaDOJL+&#10;AAAA4QEAABMAAAAAAAAAAAAAAAAAAAAAAFtDb250ZW50X1R5cGVzXS54bWxQSwECLQAUAAYACAAA&#10;ACEAOP0h/9YAAACUAQAACwAAAAAAAAAAAAAAAAAvAQAAX3JlbHMvLnJlbHNQSwECLQAUAAYACAAA&#10;ACEAw6FqglMCAACxBAAADgAAAAAAAAAAAAAAAAAuAgAAZHJzL2Uyb0RvYy54bWxQSwECLQAUAAYA&#10;CAAAACEAIIfpUtsAAAAIAQAADwAAAAAAAAAAAAAAAACtBAAAZHJzL2Rvd25yZXYueG1sUEsFBgAA&#10;AAAEAAQA8wAAALUFAAAAAA==&#10;" fillcolor="white [3201]" strokeweight=".5pt">
                <v:textbox>
                  <w:txbxContent>
                    <w:p w14:paraId="7C508DDD" w14:textId="77777777" w:rsidR="002C3EA3" w:rsidRDefault="002C3EA3" w:rsidP="00D63AA2">
                      <w:r>
                        <w:t>Sì</w:t>
                      </w:r>
                    </w:p>
                  </w:txbxContent>
                </v:textbox>
              </v:shape>
            </w:pict>
          </mc:Fallback>
        </mc:AlternateContent>
      </w:r>
      <w:r w:rsidR="00D63AA2" w:rsidRPr="004E5B3F">
        <w:rPr>
          <w:noProof/>
        </w:rPr>
        <mc:AlternateContent>
          <mc:Choice Requires="wps">
            <w:drawing>
              <wp:anchor distT="0" distB="0" distL="114300" distR="114300" simplePos="0" relativeHeight="251686912" behindDoc="0" locked="0" layoutInCell="1" allowOverlap="1" wp14:anchorId="561949A3" wp14:editId="11885100">
                <wp:simplePos x="0" y="0"/>
                <wp:positionH relativeFrom="column">
                  <wp:posOffset>847725</wp:posOffset>
                </wp:positionH>
                <wp:positionV relativeFrom="paragraph">
                  <wp:posOffset>170815</wp:posOffset>
                </wp:positionV>
                <wp:extent cx="390525" cy="285750"/>
                <wp:effectExtent l="0" t="0" r="28575" b="19050"/>
                <wp:wrapNone/>
                <wp:docPr id="23" name="Casella di testo 23"/>
                <wp:cNvGraphicFramePr/>
                <a:graphic xmlns:a="http://schemas.openxmlformats.org/drawingml/2006/main">
                  <a:graphicData uri="http://schemas.microsoft.com/office/word/2010/wordprocessingShape">
                    <wps:wsp>
                      <wps:cNvSpPr txBox="1"/>
                      <wps:spPr>
                        <a:xfrm>
                          <a:off x="0" y="0"/>
                          <a:ext cx="390525" cy="285750"/>
                        </a:xfrm>
                        <a:prstGeom prst="rect">
                          <a:avLst/>
                        </a:prstGeom>
                        <a:solidFill>
                          <a:schemeClr val="lt1"/>
                        </a:solidFill>
                        <a:ln w="6350">
                          <a:solidFill>
                            <a:prstClr val="black"/>
                          </a:solidFill>
                        </a:ln>
                      </wps:spPr>
                      <wps:txbx>
                        <w:txbxContent>
                          <w:p w14:paraId="45B99C0D" w14:textId="77777777" w:rsidR="002C3EA3" w:rsidRDefault="002C3EA3" w:rsidP="00D63AA2">
                            <w:proofErr w:type="spellStart"/>
                            <w:r>
                              <w:t>Noo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949A3" id="Casella di testo 23" o:spid="_x0000_s1035" type="#_x0000_t202" style="position:absolute;margin-left:66.75pt;margin-top:13.45pt;width:30.75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1RVAIAALEEAAAOAAAAZHJzL2Uyb0RvYy54bWysVEtv2zAMvg/YfxB0X5ykSR9BnSJLkWFA&#10;0RZoh54ZWW6EyaImMbGzXz9KefS107CLzJc+kR9JX151jRUbHaJBV8pBry+Fdgor455L+eNx8eVc&#10;ikjgKrDodCm3Osqr6edPl62f6CGu0FY6CAZxcdL6Uq6I/KQoolrpBmIPvXbsrDE0QKyG56IK0DJ6&#10;Y4thv39atBgqH1DpGNl6vXPKacava63orq6jJmFLyblRPkM+l+ksppcweQ7gV0bt04B/yKIB4/jR&#10;I9Q1EIh1MB+gGqMCRqypp7ApsK6N0rkGrmbQf1fNwwq8zrUwOdEfaYr/D1bdbu6DMFUphydSOGi4&#10;R3OI2loQlRGkI6FgF/PU+jjh8AfPF6j7ih33+2CPbEzld3Vo0pcLE+xnxrdHlnVHQrHx5KI/Ho6l&#10;UOwano/PxrkLxctlHyJ909iIJJQycBMzt7C5icSJcOghJL0V0ZpqYazNShocPbdBbIBbbimnyDfe&#10;RFkn2lKenvDTHxAS9PH+0oL6mYp8i8CadWxMlOxKTxJ1yy5TeXGgZYnVltkKuJu76NXCMPwNRLqH&#10;wIPGBPHy0B0ftUXOCfeSFCsMv/9mT/Hcf/ZK0fLgljL+WkPQUtjvjifjYjAapUnPymh8NmQlvPYs&#10;X3vcupkjEzXgNfUqiyme7EGsAzZPvGOz9Cq7wCl+u5R0EOe0WyfeUaVnsxzEs+2BbtyDVwk6cZxo&#10;feyeIPh9W4nn4RYPIw6Td93dxaabDmdrwtrk1ieed6zu6ee9yN3Z73BavNd6jnr500z/AAAA//8D&#10;AFBLAwQUAAYACAAAACEAzN48ytwAAAAJAQAADwAAAGRycy9kb3ducmV2LnhtbEyPwU7DMBBE70j8&#10;g7VI3KjTVi1JGqcCVLhwoqCe3XhrW8R2ZLtp+Hu2JziO9mn2TbOdXM9GjMkGL2A+K4Ch74KyXgv4&#10;+nx9KIGlLL2SffAo4AcTbNvbm0bWKlz8B477rBmV+FRLASbnoeY8dQadTLMwoKfbKUQnM8WouYry&#10;QuWu54uiWHMnracPRg74YrD73p+dgN2zrnRXymh2pbJ2nA6nd/0mxP3d9LQBlnHKfzBc9UkdWnI6&#10;hrNXifWUl8sVoQIW6wrYFahWNO4o4HFeAW8b/n9B+wsAAP//AwBQSwECLQAUAAYACAAAACEAtoM4&#10;kv4AAADhAQAAEwAAAAAAAAAAAAAAAAAAAAAAW0NvbnRlbnRfVHlwZXNdLnhtbFBLAQItABQABgAI&#10;AAAAIQA4/SH/1gAAAJQBAAALAAAAAAAAAAAAAAAAAC8BAABfcmVscy8ucmVsc1BLAQItABQABgAI&#10;AAAAIQCRei1RVAIAALEEAAAOAAAAAAAAAAAAAAAAAC4CAABkcnMvZTJvRG9jLnhtbFBLAQItABQA&#10;BgAIAAAAIQDM3jzK3AAAAAkBAAAPAAAAAAAAAAAAAAAAAK4EAABkcnMvZG93bnJldi54bWxQSwUG&#10;AAAAAAQABADzAAAAtwUAAAAA&#10;" fillcolor="white [3201]" strokeweight=".5pt">
                <v:textbox>
                  <w:txbxContent>
                    <w:p w14:paraId="45B99C0D" w14:textId="77777777" w:rsidR="002C3EA3" w:rsidRDefault="002C3EA3" w:rsidP="00D63AA2">
                      <w:proofErr w:type="spellStart"/>
                      <w:r>
                        <w:t>Noo</w:t>
                      </w:r>
                      <w:proofErr w:type="spellEnd"/>
                    </w:p>
                  </w:txbxContent>
                </v:textbox>
              </v:shape>
            </w:pict>
          </mc:Fallback>
        </mc:AlternateContent>
      </w:r>
      <w:r w:rsidR="00B54F20" w:rsidRPr="004E5B3F">
        <w:rPr>
          <w:noProof/>
        </w:rPr>
        <mc:AlternateContent>
          <mc:Choice Requires="wps">
            <w:drawing>
              <wp:anchor distT="0" distB="0" distL="114300" distR="114300" simplePos="0" relativeHeight="251678720" behindDoc="0" locked="0" layoutInCell="1" allowOverlap="1" wp14:anchorId="672C595E" wp14:editId="70A473FE">
                <wp:simplePos x="0" y="0"/>
                <wp:positionH relativeFrom="column">
                  <wp:posOffset>1423035</wp:posOffset>
                </wp:positionH>
                <wp:positionV relativeFrom="paragraph">
                  <wp:posOffset>80645</wp:posOffset>
                </wp:positionV>
                <wp:extent cx="3409950" cy="695325"/>
                <wp:effectExtent l="0" t="0" r="57150" b="85725"/>
                <wp:wrapNone/>
                <wp:docPr id="18" name="Connettore 2 18"/>
                <wp:cNvGraphicFramePr/>
                <a:graphic xmlns:a="http://schemas.openxmlformats.org/drawingml/2006/main">
                  <a:graphicData uri="http://schemas.microsoft.com/office/word/2010/wordprocessingShape">
                    <wps:wsp>
                      <wps:cNvCnPr/>
                      <wps:spPr>
                        <a:xfrm>
                          <a:off x="0" y="0"/>
                          <a:ext cx="3409950" cy="695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6FCF22" id="Connettore 2 18" o:spid="_x0000_s1026" type="#_x0000_t32" style="position:absolute;margin-left:112.05pt;margin-top:6.35pt;width:268.5pt;height:54.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FtQ1gEAAPsDAAAOAAAAZHJzL2Uyb0RvYy54bWysU02P0zAQvSPxH6zcadIuXdGq6R66wAVB&#10;xcIP8DrjxpK/NB6a9t8zdtosAoS0Ky5ObM+bee/NeHN3clYcAZMJvq3ms6YS4FXojD+01fdvH968&#10;q0Qi6Ttpg4e2OkOq7ravX22GuIZF6IPtAAUn8Wk9xLbqieK6rpPqwck0CxE8X+qAThJv8VB3KAfO&#10;7my9aJrbegjYRQwKUuLT+/Gy2pb8WoOiL1onIGHbirlRWbGsj3mttxu5PqCMvVEXGvIFLJw0notO&#10;qe4lSfEDzR+pnFEYUtA0U8HVQWujoGhgNfPmNzUPvYxQtLA5KU42pf+XVn0+7lGYjnvHnfLScY92&#10;wXsgCghiIfiYPRpiWnPozu/xsktxj1nwSaPLX5YiTsXX8+QrnEgoPrx526xWS7Zf8d3tanmzWOak&#10;9RM6YqKPEJzIP22VCKU59FSYKGYyL+bK46dEI/AKyKWtzytJY9/7TtA5sgZCI/3BwqVODqmziJF2&#10;+aOzhRH+FTRbwETHMmX4YGdRHCWPjVQKPM2nTBydYdpYOwGbwu+fwEt8hkIZzOeAJ0SpHDxNYGd8&#10;wL9Vp9OVsh7jrw6MurMFj6E7l4YWa3jCSk8uryGP8K/7An96s9ufAAAA//8DAFBLAwQUAAYACAAA&#10;ACEAwY3dOt0AAAAKAQAADwAAAGRycy9kb3ducmV2LnhtbEyPwU7DMBBE70j8g7WVuFEnFmohjVMh&#10;JHoEUTjAzY23TtR4HcVuEvh6tic47szT7Ey5nX0nRhxiG0hDvsxAINXBtuQ0fLw/396DiMmQNV0g&#10;1PCNEbbV9VVpChsmesNxn5zgEIqF0dCk1BdSxrpBb+Iy9EjsHcPgTeJzcNIOZuJw30mVZSvpTUv8&#10;oTE9PjVYn/Znr+HVfY5e0a6Vx4evn517sadmSlrfLObHDYiEc/qD4VKfq0PFnQ7hTDaKToNSdzmj&#10;bKg1CAbWq5yFw0VQCmRVyv8Tql8AAAD//wMAUEsBAi0AFAAGAAgAAAAhALaDOJL+AAAA4QEAABMA&#10;AAAAAAAAAAAAAAAAAAAAAFtDb250ZW50X1R5cGVzXS54bWxQSwECLQAUAAYACAAAACEAOP0h/9YA&#10;AACUAQAACwAAAAAAAAAAAAAAAAAvAQAAX3JlbHMvLnJlbHNQSwECLQAUAAYACAAAACEAbtRbUNYB&#10;AAD7AwAADgAAAAAAAAAAAAAAAAAuAgAAZHJzL2Uyb0RvYy54bWxQSwECLQAUAAYACAAAACEAwY3d&#10;Ot0AAAAKAQAADwAAAAAAAAAAAAAAAAAwBAAAZHJzL2Rvd25yZXYueG1sUEsFBgAAAAAEAAQA8wAA&#10;ADoFAAAAAA==&#10;" strokecolor="#4472c4 [3204]" strokeweight=".5pt">
                <v:stroke endarrow="block" joinstyle="miter"/>
              </v:shape>
            </w:pict>
          </mc:Fallback>
        </mc:AlternateContent>
      </w:r>
    </w:p>
    <w:p w14:paraId="3A8AD005" w14:textId="0FD48BE2" w:rsidR="00A46C82" w:rsidRPr="004E5B3F" w:rsidRDefault="00A46C82" w:rsidP="00EF68C6"/>
    <w:p w14:paraId="7473B873" w14:textId="178F47DF" w:rsidR="00A46C82" w:rsidRPr="004E5B3F" w:rsidRDefault="00A46C82" w:rsidP="00EF68C6"/>
    <w:p w14:paraId="3683DE89" w14:textId="6EC4E823" w:rsidR="00161543" w:rsidRPr="004E5B3F" w:rsidRDefault="0095119B" w:rsidP="00EF68C6">
      <w:r w:rsidRPr="004E5B3F">
        <w:rPr>
          <w:noProof/>
        </w:rPr>
        <mc:AlternateContent>
          <mc:Choice Requires="wps">
            <w:drawing>
              <wp:anchor distT="0" distB="0" distL="114300" distR="114300" simplePos="0" relativeHeight="251671552" behindDoc="0" locked="0" layoutInCell="1" allowOverlap="1" wp14:anchorId="696D0EB7" wp14:editId="51EE0634">
                <wp:simplePos x="0" y="0"/>
                <wp:positionH relativeFrom="column">
                  <wp:posOffset>384810</wp:posOffset>
                </wp:positionH>
                <wp:positionV relativeFrom="paragraph">
                  <wp:posOffset>6985</wp:posOffset>
                </wp:positionV>
                <wp:extent cx="1895475" cy="876300"/>
                <wp:effectExtent l="0" t="0" r="28575" b="19050"/>
                <wp:wrapNone/>
                <wp:docPr id="11" name="Elaborazione 11"/>
                <wp:cNvGraphicFramePr/>
                <a:graphic xmlns:a="http://schemas.openxmlformats.org/drawingml/2006/main">
                  <a:graphicData uri="http://schemas.microsoft.com/office/word/2010/wordprocessingShape">
                    <wps:wsp>
                      <wps:cNvSpPr/>
                      <wps:spPr>
                        <a:xfrm>
                          <a:off x="0" y="0"/>
                          <a:ext cx="1895475" cy="8763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A41D29" w14:textId="068E1D57" w:rsidR="002C3EA3" w:rsidRDefault="002C3EA3" w:rsidP="00161543">
                            <w:pPr>
                              <w:jc w:val="center"/>
                            </w:pPr>
                            <w:r>
                              <w:t xml:space="preserve">Procedure ex Titolo V del </w:t>
                            </w:r>
                            <w:proofErr w:type="spellStart"/>
                            <w:r>
                              <w:t>D.lgs</w:t>
                            </w:r>
                            <w:proofErr w:type="spellEnd"/>
                            <w:r>
                              <w:t xml:space="preserve"> 152/06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6D0EB7" id="Elaborazione 11" o:spid="_x0000_s1036" type="#_x0000_t109" style="position:absolute;margin-left:30.3pt;margin-top:.55pt;width:149.25pt;height:6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WfiAIAAF0FAAAOAAAAZHJzL2Uyb0RvYy54bWysVN9P2zAQfp+0/8Hy+0jatVAqUlSVMU1C&#10;UA0mnq+OTSI5Ps92m5a/fmcnDQjQHqb1IfX57r779Z0vLveNZjvpfI2m4KOTnDNpBJa1eSr4r4fr&#10;LzPOfABTgkYjC36Qnl8uPn+6aO1cjrFCXUrHCMT4eWsLXoVg51nmRSUb8CdopSGlQtdAINE9ZaWD&#10;ltAbnY3z/DRr0ZXWoZDe0+1Vp+SLhK+UFOFOKS8D0wWn3EL6uvTdxG+2uID5kwNb1aJPA/4hiwZq&#10;Q0EHqCsIwLaufgfV1MKhRxVOBDYZKlULmWqgakb5m2ruK7Ay1ULN8XZok/9/sOJ2t3asLml2I84M&#10;NDSjbxo26OCZRioZXVOPWuvnZHpv166XPB1jwXvlmvhPpbB96uth6KvcBybocjQ7n07OppwJ0s3O&#10;Tr/mqfHZi7d1PnyX2LB4KLjS2K4qcGHdTTa1FnY3PlB0cjuakxAz63JJp3DQMqajzU+pqC6KPk7e&#10;iVFypR3bAXEBhJAmjDpVBaXsrqc5/WLBFGTwSFICjMiq1nrA7gEiW99jdzC9fXSViZCDc/63xDrn&#10;wSNFRhMG56Y26D4C0FRVH7mzPzapa03sUthv9t3MU63xaoPlgYjgsNsQb8V1TaO4AR/W4GglaHlo&#10;zcMdfeJ0Co79ibMK3fNH99GemEpazlpasYL731twkjP9wxCHz0eTSdzJJEymZ2MS3GvN5rXGbJsV&#10;0uSIppRdOkb7oI9H5bB5pNdgGaOSCoyg2AUXwR2FVehWn94TIZfLZEZ7aCHcmHsrInhsdKTXw/4R&#10;nO35GIjJt3hcR5i/oWJnGz0NLrcBVZ14+tLXfgS0w4lL/XsTH4nXcrJ6eRUXfwAAAP//AwBQSwME&#10;FAAGAAgAAAAhAGlZVPvbAAAACAEAAA8AAABkcnMvZG93bnJldi54bWxMT0FOwzAQvCPxB2uRuKDW&#10;TisiGuJUqKjqOS0S9ObESxIRr6PYacPvWU5wm9kZzc7k29n14oJj6DxpSJYKBFLtbUeNhrfTfvEE&#10;IkRD1vSeUMM3BtgWtze5yay/UomXY2wEh1DIjIY2xiGTMtQtOhOWfkBi7dOPzkSmYyPtaK4c7nq5&#10;UiqVznTEH1oz4K7F+us4OQ3VtHuordzsk6n8WJ1jeVDvrwet7+/ml2cQEef4Z4bf+lwdCu5U+Yls&#10;EL2GVKXs5HsCguX144ZBxXzNQBa5/D+g+AEAAP//AwBQSwECLQAUAAYACAAAACEAtoM4kv4AAADh&#10;AQAAEwAAAAAAAAAAAAAAAAAAAAAAW0NvbnRlbnRfVHlwZXNdLnhtbFBLAQItABQABgAIAAAAIQA4&#10;/SH/1gAAAJQBAAALAAAAAAAAAAAAAAAAAC8BAABfcmVscy8ucmVsc1BLAQItABQABgAIAAAAIQCY&#10;MkWfiAIAAF0FAAAOAAAAAAAAAAAAAAAAAC4CAABkcnMvZTJvRG9jLnhtbFBLAQItABQABgAIAAAA&#10;IQBpWVT72wAAAAgBAAAPAAAAAAAAAAAAAAAAAOIEAABkcnMvZG93bnJldi54bWxQSwUGAAAAAAQA&#10;BADzAAAA6gUAAAAA&#10;" fillcolor="#4472c4 [3204]" strokecolor="#1f3763 [1604]" strokeweight="1pt">
                <v:textbox>
                  <w:txbxContent>
                    <w:p w14:paraId="76A41D29" w14:textId="068E1D57" w:rsidR="002C3EA3" w:rsidRDefault="002C3EA3" w:rsidP="00161543">
                      <w:pPr>
                        <w:jc w:val="center"/>
                      </w:pPr>
                      <w:r>
                        <w:t xml:space="preserve">Procedure ex Titolo V del </w:t>
                      </w:r>
                      <w:proofErr w:type="spellStart"/>
                      <w:r>
                        <w:t>D.lgs</w:t>
                      </w:r>
                      <w:proofErr w:type="spellEnd"/>
                      <w:r>
                        <w:t xml:space="preserve"> 152/06</w:t>
                      </w:r>
                    </w:p>
                  </w:txbxContent>
                </v:textbox>
              </v:shape>
            </w:pict>
          </mc:Fallback>
        </mc:AlternateContent>
      </w:r>
      <w:r w:rsidR="00BF5D5D" w:rsidRPr="004E5B3F">
        <w:rPr>
          <w:noProof/>
        </w:rPr>
        <mc:AlternateContent>
          <mc:Choice Requires="wps">
            <w:drawing>
              <wp:anchor distT="0" distB="0" distL="114300" distR="114300" simplePos="0" relativeHeight="251669504" behindDoc="0" locked="0" layoutInCell="1" allowOverlap="1" wp14:anchorId="361A9536" wp14:editId="78FE7F6E">
                <wp:simplePos x="0" y="0"/>
                <wp:positionH relativeFrom="margin">
                  <wp:posOffset>3938905</wp:posOffset>
                </wp:positionH>
                <wp:positionV relativeFrom="paragraph">
                  <wp:posOffset>6985</wp:posOffset>
                </wp:positionV>
                <wp:extent cx="1895475" cy="876300"/>
                <wp:effectExtent l="0" t="0" r="28575" b="19050"/>
                <wp:wrapNone/>
                <wp:docPr id="9" name="Elaborazione 9"/>
                <wp:cNvGraphicFramePr/>
                <a:graphic xmlns:a="http://schemas.openxmlformats.org/drawingml/2006/main">
                  <a:graphicData uri="http://schemas.microsoft.com/office/word/2010/wordprocessingShape">
                    <wps:wsp>
                      <wps:cNvSpPr/>
                      <wps:spPr>
                        <a:xfrm>
                          <a:off x="0" y="0"/>
                          <a:ext cx="1895475" cy="8763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B0A62B" w14:textId="3731B1F7" w:rsidR="002C3EA3" w:rsidRDefault="002C3EA3" w:rsidP="00161543">
                            <w:pPr>
                              <w:jc w:val="center"/>
                            </w:pPr>
                            <w:r>
                              <w:t xml:space="preserve">Procedure ex </w:t>
                            </w:r>
                            <w:proofErr w:type="spellStart"/>
                            <w:r>
                              <w:t>D.lgs</w:t>
                            </w:r>
                            <w:proofErr w:type="spellEnd"/>
                            <w:r>
                              <w:t xml:space="preserve"> 36/2003</w:t>
                            </w:r>
                            <w:r w:rsidR="002C1EB1">
                              <w:t xml:space="preserve"> per valutazione </w:t>
                            </w:r>
                            <w:proofErr w:type="spellStart"/>
                            <w:r w:rsidR="002C1EB1">
                              <w:t>ed</w:t>
                            </w:r>
                            <w:proofErr w:type="spellEnd"/>
                            <w:r w:rsidR="002C1EB1">
                              <w:t xml:space="preserve"> autorizzazione interventi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1A9536" id="Elaborazione 9" o:spid="_x0000_s1037" type="#_x0000_t109" style="position:absolute;margin-left:310.15pt;margin-top:.55pt;width:149.25pt;height:69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b+OiAIAAFsFAAAOAAAAZHJzL2Uyb0RvYy54bWysVN1P2zAQf5+0/8Hy+0jStUArUlSVMU1C&#10;UA0mnl3HJpH8tbPbpPz1OztpQID2MK0Pqc9397uv3/nistOK7AX4xpqSFic5JcJwWzXmqaS/Hq6/&#10;nFPiAzMVU9aIkh6Ep5fLz58uWrcQE1tbVQkgCGL8onUlrUNwiyzzvBaa+RPrhEGltKBZQBGesgpY&#10;i+haZZM8P81aC5UDy4X3eHvVK+ky4UspeLiT0otAVEkxt5C+kL7b+M2WF2zxBMzVDR/SYP+QhWaN&#10;waAj1BULjOygeQelGw7WWxlOuNWZlbLhItWA1RT5m2rua+ZEqgWb493YJv//YPntfgOkqUo6p8Qw&#10;jSP6ptjWAnvGiQoyjx1qnV+g4b3bwCB5PMZyOwk6/mMhpEtdPYxdFV0gHC+L8/lsejajhKPu/Oz0&#10;a57anr14O/Dhu7CaxENJpbLtumYQNv1cU2PZ/sYHjI5uR3MUYmZ9LukUDkrEdJT5KSRWhdEnyTvx&#10;SawVkD1DJjDOhQlFr6pZJfrrWY6/WDAGGT2SlAAjsmyUGrEHgMjV99g9zGAfXUWi4+ic/y2x3nn0&#10;SJGtCaOzboyFjwAUVjVE7u2PTepbE7sUum2XJl4k03i1tdUBaQC23w/v+HWDo7hhPmwY4ELg6uCS&#10;hzv8xOmU1A4nSmoLzx/dR3vkKWopaXHBSup/7xgIStQPgwyeF9Np3MgkTGdnExTgtWb7WmN2em1x&#10;cgU+J46nY7QP6niUYPUjvgWrGBVVzHCMXVIe4CisQ7/4+JpwsVolM9xCx8KNuXc8gsdGR3o9dI8M&#10;3MDHgEy+tcdlZIs3VOxto6exq12wskk8fenrMALc4MSl4bWJT8RrOVm9vInLPwAAAP//AwBQSwME&#10;FAAGAAgAAAAhAGJTexbcAAAACQEAAA8AAABkcnMvZG93bnJldi54bWxMj81Kw0AUhfeC7zBcwY3Y&#10;maRQmphJkUrpOrWg7iaZaxLM3AmZSRvf3utKl4fvcH6K3eIGccEp9J40JCsFAqnxtqdWw/n18LgF&#10;EaIhawZPqOEbA+zK25vC5NZfqcLLKbaCQyjkRkMX45hLGZoOnQkrPyIx+/STM5Hl1Eo7mSuHu0Gm&#10;Sm2kMz1xQ2dG3HfYfJ1mp6Ge9w+Nldkhmav39CNWR/X2ctT6/m55fgIRcYl/Zvidz9Oh5E21n8kG&#10;MWjYpGrNVgYJCOZZsuUrNet1loAsC/n/QfkDAAD//wMAUEsBAi0AFAAGAAgAAAAhALaDOJL+AAAA&#10;4QEAABMAAAAAAAAAAAAAAAAAAAAAAFtDb250ZW50X1R5cGVzXS54bWxQSwECLQAUAAYACAAAACEA&#10;OP0h/9YAAACUAQAACwAAAAAAAAAAAAAAAAAvAQAAX3JlbHMvLnJlbHNQSwECLQAUAAYACAAAACEA&#10;4aG/jogCAABbBQAADgAAAAAAAAAAAAAAAAAuAgAAZHJzL2Uyb0RvYy54bWxQSwECLQAUAAYACAAA&#10;ACEAYlN7FtwAAAAJAQAADwAAAAAAAAAAAAAAAADiBAAAZHJzL2Rvd25yZXYueG1sUEsFBgAAAAAE&#10;AAQA8wAAAOsFAAAAAA==&#10;" fillcolor="#4472c4 [3204]" strokecolor="#1f3763 [1604]" strokeweight="1pt">
                <v:textbox>
                  <w:txbxContent>
                    <w:p w14:paraId="7BB0A62B" w14:textId="3731B1F7" w:rsidR="002C3EA3" w:rsidRDefault="002C3EA3" w:rsidP="00161543">
                      <w:pPr>
                        <w:jc w:val="center"/>
                      </w:pPr>
                      <w:r>
                        <w:t xml:space="preserve">Procedure ex </w:t>
                      </w:r>
                      <w:proofErr w:type="spellStart"/>
                      <w:r>
                        <w:t>D.lgs</w:t>
                      </w:r>
                      <w:proofErr w:type="spellEnd"/>
                      <w:r>
                        <w:t xml:space="preserve"> 36/2003</w:t>
                      </w:r>
                      <w:r w:rsidR="002C1EB1">
                        <w:t xml:space="preserve"> per valutazione </w:t>
                      </w:r>
                      <w:proofErr w:type="spellStart"/>
                      <w:r w:rsidR="002C1EB1">
                        <w:t>ed</w:t>
                      </w:r>
                      <w:proofErr w:type="spellEnd"/>
                      <w:r w:rsidR="002C1EB1">
                        <w:t xml:space="preserve"> autorizzazione interventi</w:t>
                      </w:r>
                    </w:p>
                  </w:txbxContent>
                </v:textbox>
                <w10:wrap anchorx="margin"/>
              </v:shape>
            </w:pict>
          </mc:Fallback>
        </mc:AlternateContent>
      </w:r>
    </w:p>
    <w:p w14:paraId="33818FB6" w14:textId="562942E8" w:rsidR="00161543" w:rsidRPr="004E5B3F" w:rsidRDefault="00161543" w:rsidP="00EF68C6"/>
    <w:p w14:paraId="5C40F08C" w14:textId="55F84057" w:rsidR="00161543" w:rsidRPr="004E5B3F" w:rsidRDefault="00161543" w:rsidP="00EF68C6"/>
    <w:p w14:paraId="2FC91EF3" w14:textId="31DF30A9" w:rsidR="00161543" w:rsidRPr="004E5B3F" w:rsidRDefault="00161543" w:rsidP="00EF68C6"/>
    <w:p w14:paraId="58D496AE" w14:textId="77777777" w:rsidR="00AD0A58" w:rsidRPr="004E5B3F" w:rsidRDefault="00AD0A58" w:rsidP="00333678">
      <w:pPr>
        <w:jc w:val="both"/>
        <w:rPr>
          <w:rFonts w:cstheme="minorHAnsi"/>
          <w:color w:val="000000" w:themeColor="text1"/>
          <w:sz w:val="24"/>
          <w:szCs w:val="24"/>
        </w:rPr>
      </w:pPr>
    </w:p>
    <w:p w14:paraId="5E6CBC56" w14:textId="77777777" w:rsidR="00AD0A58" w:rsidRPr="004E5B3F" w:rsidRDefault="00AD0A58" w:rsidP="00333678">
      <w:pPr>
        <w:jc w:val="both"/>
        <w:rPr>
          <w:rFonts w:cstheme="minorHAnsi"/>
          <w:color w:val="000000" w:themeColor="text1"/>
          <w:sz w:val="24"/>
          <w:szCs w:val="24"/>
        </w:rPr>
      </w:pPr>
    </w:p>
    <w:p w14:paraId="76C81816" w14:textId="77777777" w:rsidR="00AD0A58" w:rsidRPr="004E5B3F" w:rsidRDefault="00AD0A58" w:rsidP="00333678">
      <w:pPr>
        <w:jc w:val="both"/>
        <w:rPr>
          <w:rFonts w:cstheme="minorHAnsi"/>
          <w:color w:val="000000" w:themeColor="text1"/>
          <w:sz w:val="24"/>
          <w:szCs w:val="24"/>
        </w:rPr>
      </w:pPr>
    </w:p>
    <w:p w14:paraId="1BCA7EEF" w14:textId="0C821E11" w:rsidR="00333678" w:rsidRPr="004E5B3F" w:rsidRDefault="00333678" w:rsidP="00333678">
      <w:pPr>
        <w:jc w:val="both"/>
        <w:rPr>
          <w:rFonts w:cstheme="minorHAnsi"/>
          <w:color w:val="000000" w:themeColor="text1"/>
          <w:sz w:val="24"/>
          <w:szCs w:val="24"/>
        </w:rPr>
      </w:pPr>
      <w:r w:rsidRPr="004E5B3F">
        <w:rPr>
          <w:rFonts w:cstheme="minorHAnsi"/>
          <w:color w:val="000000" w:themeColor="text1"/>
          <w:sz w:val="24"/>
          <w:szCs w:val="24"/>
        </w:rPr>
        <w:t>Qualora i soggetti responsabili non siano individuabili, in assenza di soggetti terzi interessati ad intervenire, gli interventi necessari sono realizzati dalla Provincia/Città metropolitana in sostituzione. Qualora i soggetti responsabili siano inadempienti, in assenza di soggetti terzi interessati ad intervenire, gli interventi necessari sono realizzati dalla Provincia/Città metropolitana in sostituzione e in danno al soggetto responsabile inadempiente.</w:t>
      </w:r>
    </w:p>
    <w:p w14:paraId="4274485A" w14:textId="77777777" w:rsidR="00333678" w:rsidRPr="004E5B3F" w:rsidRDefault="00333678" w:rsidP="00333678">
      <w:pPr>
        <w:jc w:val="both"/>
        <w:rPr>
          <w:rFonts w:cstheme="minorHAnsi"/>
          <w:color w:val="000000" w:themeColor="text1"/>
          <w:sz w:val="24"/>
          <w:szCs w:val="24"/>
        </w:rPr>
      </w:pPr>
      <w:r w:rsidRPr="004E5B3F">
        <w:rPr>
          <w:rFonts w:cstheme="minorHAnsi"/>
          <w:color w:val="000000" w:themeColor="text1"/>
          <w:sz w:val="24"/>
          <w:szCs w:val="24"/>
        </w:rPr>
        <w:t>La Provincia/Città metropolitana può avvalersi del Comune interessato, previo accordo con lo stesso.</w:t>
      </w:r>
    </w:p>
    <w:p w14:paraId="6FA3A9E8" w14:textId="77777777" w:rsidR="00E81EDA" w:rsidRPr="004E5B3F" w:rsidRDefault="00E81EDA" w:rsidP="00A84D70">
      <w:pPr>
        <w:pStyle w:val="Titolo3"/>
        <w:spacing w:before="120" w:after="0" w:line="280" w:lineRule="exact"/>
        <w:rPr>
          <w:rFonts w:asciiTheme="minorHAnsi" w:hAnsiTheme="minorHAnsi" w:cstheme="minorHAnsi"/>
          <w:szCs w:val="24"/>
        </w:rPr>
      </w:pPr>
    </w:p>
    <w:p w14:paraId="05D96D5D" w14:textId="3E6624EF" w:rsidR="00A84D70" w:rsidRPr="004E5B3F" w:rsidRDefault="00A84D70" w:rsidP="00A84D70">
      <w:pPr>
        <w:pStyle w:val="Titolo3"/>
        <w:spacing w:before="120" w:after="0" w:line="280" w:lineRule="exact"/>
        <w:rPr>
          <w:rFonts w:asciiTheme="minorHAnsi" w:hAnsiTheme="minorHAnsi" w:cstheme="minorHAnsi"/>
          <w:szCs w:val="24"/>
        </w:rPr>
      </w:pPr>
      <w:bookmarkStart w:id="11" w:name="_Toc59457818"/>
      <w:r w:rsidRPr="004E5B3F">
        <w:rPr>
          <w:rFonts w:asciiTheme="minorHAnsi" w:hAnsiTheme="minorHAnsi" w:cstheme="minorHAnsi"/>
          <w:szCs w:val="24"/>
        </w:rPr>
        <w:t>4.2. Indirizzi tecnici</w:t>
      </w:r>
      <w:bookmarkEnd w:id="11"/>
    </w:p>
    <w:p w14:paraId="49F1C535" w14:textId="349F9437" w:rsidR="00A84D70" w:rsidRPr="004E5B3F" w:rsidRDefault="00A84D70" w:rsidP="005F365D">
      <w:pPr>
        <w:jc w:val="both"/>
        <w:rPr>
          <w:sz w:val="24"/>
          <w:szCs w:val="24"/>
        </w:rPr>
      </w:pPr>
      <w:r w:rsidRPr="004E5B3F">
        <w:rPr>
          <w:sz w:val="24"/>
          <w:szCs w:val="24"/>
        </w:rPr>
        <w:t xml:space="preserve">Per queste discariche il riferimento tecnico principale è il </w:t>
      </w:r>
      <w:proofErr w:type="spellStart"/>
      <w:r w:rsidRPr="004E5B3F">
        <w:rPr>
          <w:sz w:val="24"/>
          <w:szCs w:val="24"/>
        </w:rPr>
        <w:t>D.lgs</w:t>
      </w:r>
      <w:proofErr w:type="spellEnd"/>
      <w:r w:rsidRPr="004E5B3F">
        <w:rPr>
          <w:sz w:val="24"/>
          <w:szCs w:val="24"/>
        </w:rPr>
        <w:t xml:space="preserve"> 36/2003, unitamente alle altre normative e linee guida regionali per le discariche.</w:t>
      </w:r>
    </w:p>
    <w:p w14:paraId="5027F3A4" w14:textId="77777777" w:rsidR="000A322B" w:rsidRPr="004E5B3F" w:rsidRDefault="000A322B" w:rsidP="005F365D">
      <w:pPr>
        <w:jc w:val="both"/>
        <w:rPr>
          <w:sz w:val="24"/>
          <w:szCs w:val="24"/>
        </w:rPr>
      </w:pPr>
    </w:p>
    <w:p w14:paraId="54FA1CA3" w14:textId="44DDA395" w:rsidR="00292808" w:rsidRPr="004E5B3F" w:rsidRDefault="00292808" w:rsidP="00292808">
      <w:pPr>
        <w:pStyle w:val="Titolo1"/>
        <w:numPr>
          <w:ilvl w:val="0"/>
          <w:numId w:val="5"/>
        </w:numPr>
        <w:spacing w:before="480" w:line="276" w:lineRule="auto"/>
        <w:ind w:left="0" w:firstLine="0"/>
        <w:rPr>
          <w:rFonts w:asciiTheme="minorHAnsi" w:eastAsia="SimSun" w:hAnsiTheme="minorHAnsi" w:cstheme="minorHAnsi"/>
          <w:b/>
          <w:bCs/>
          <w:color w:val="auto"/>
          <w:sz w:val="24"/>
          <w:szCs w:val="24"/>
        </w:rPr>
      </w:pPr>
      <w:bookmarkStart w:id="12" w:name="_Toc59457819"/>
      <w:r w:rsidRPr="004E5B3F">
        <w:rPr>
          <w:rFonts w:asciiTheme="minorHAnsi" w:eastAsia="SimSun" w:hAnsiTheme="minorHAnsi" w:cstheme="minorHAnsi"/>
          <w:b/>
          <w:bCs/>
          <w:color w:val="auto"/>
          <w:sz w:val="24"/>
          <w:szCs w:val="24"/>
        </w:rPr>
        <w:t>Discariche abusive</w:t>
      </w:r>
      <w:bookmarkEnd w:id="12"/>
    </w:p>
    <w:p w14:paraId="39D6F1BE" w14:textId="428FCF96" w:rsidR="00292808" w:rsidRPr="004E5B3F" w:rsidRDefault="009C2761" w:rsidP="4C7518C4">
      <w:pPr>
        <w:jc w:val="both"/>
        <w:rPr>
          <w:sz w:val="24"/>
          <w:szCs w:val="24"/>
        </w:rPr>
      </w:pPr>
      <w:r w:rsidRPr="004E5B3F">
        <w:rPr>
          <w:sz w:val="24"/>
          <w:szCs w:val="24"/>
        </w:rPr>
        <w:t xml:space="preserve">Come </w:t>
      </w:r>
      <w:r w:rsidR="008104FA" w:rsidRPr="004E5B3F">
        <w:rPr>
          <w:sz w:val="24"/>
          <w:szCs w:val="24"/>
        </w:rPr>
        <w:t xml:space="preserve">indicato all’art. 256, comma 3 del </w:t>
      </w:r>
      <w:proofErr w:type="spellStart"/>
      <w:r w:rsidR="00653737" w:rsidRPr="004E5B3F">
        <w:rPr>
          <w:sz w:val="24"/>
          <w:szCs w:val="24"/>
        </w:rPr>
        <w:t>D</w:t>
      </w:r>
      <w:r w:rsidR="008104FA" w:rsidRPr="004E5B3F">
        <w:rPr>
          <w:sz w:val="24"/>
          <w:szCs w:val="24"/>
        </w:rPr>
        <w:t>.lgs</w:t>
      </w:r>
      <w:proofErr w:type="spellEnd"/>
      <w:r w:rsidR="008104FA" w:rsidRPr="004E5B3F">
        <w:rPr>
          <w:sz w:val="24"/>
          <w:szCs w:val="24"/>
        </w:rPr>
        <w:t xml:space="preserve"> 152/06 ed </w:t>
      </w:r>
      <w:r w:rsidRPr="004E5B3F">
        <w:rPr>
          <w:sz w:val="24"/>
          <w:szCs w:val="24"/>
        </w:rPr>
        <w:t xml:space="preserve">esplicitato dall’art. 17-ter della </w:t>
      </w:r>
      <w:proofErr w:type="spellStart"/>
      <w:r w:rsidRPr="004E5B3F">
        <w:rPr>
          <w:sz w:val="24"/>
          <w:szCs w:val="24"/>
        </w:rPr>
        <w:t>l.r</w:t>
      </w:r>
      <w:proofErr w:type="spellEnd"/>
      <w:r w:rsidRPr="004E5B3F">
        <w:rPr>
          <w:sz w:val="24"/>
          <w:szCs w:val="24"/>
        </w:rPr>
        <w:t xml:space="preserve">. n. 26/2003, la “discarica abusiva” è una discarica realizzata </w:t>
      </w:r>
      <w:r w:rsidR="008104FA" w:rsidRPr="004E5B3F">
        <w:rPr>
          <w:sz w:val="24"/>
          <w:szCs w:val="24"/>
        </w:rPr>
        <w:t xml:space="preserve">o gestita </w:t>
      </w:r>
      <w:r w:rsidRPr="004E5B3F">
        <w:rPr>
          <w:sz w:val="24"/>
          <w:szCs w:val="24"/>
        </w:rPr>
        <w:t>senza autorizzazione</w:t>
      </w:r>
      <w:r w:rsidR="00995366" w:rsidRPr="004E5B3F">
        <w:rPr>
          <w:sz w:val="24"/>
          <w:szCs w:val="24"/>
        </w:rPr>
        <w:t xml:space="preserve"> quando le norme ne prevedevano già la necessità</w:t>
      </w:r>
      <w:r w:rsidRPr="004E5B3F">
        <w:rPr>
          <w:sz w:val="24"/>
          <w:szCs w:val="24"/>
        </w:rPr>
        <w:t>. Sono</w:t>
      </w:r>
      <w:r w:rsidR="00CC16C5" w:rsidRPr="004E5B3F">
        <w:rPr>
          <w:sz w:val="24"/>
          <w:szCs w:val="24"/>
        </w:rPr>
        <w:t>, pertanto,</w:t>
      </w:r>
      <w:r w:rsidRPr="004E5B3F">
        <w:rPr>
          <w:sz w:val="24"/>
          <w:szCs w:val="24"/>
        </w:rPr>
        <w:t xml:space="preserve"> abusive </w:t>
      </w:r>
      <w:r w:rsidR="003F0101" w:rsidRPr="004E5B3F">
        <w:rPr>
          <w:sz w:val="24"/>
          <w:szCs w:val="24"/>
        </w:rPr>
        <w:t xml:space="preserve">ai sensi della normativa rifiuti </w:t>
      </w:r>
      <w:r w:rsidRPr="004E5B3F">
        <w:rPr>
          <w:sz w:val="24"/>
          <w:szCs w:val="24"/>
        </w:rPr>
        <w:t>soltanto le discariche realizzate</w:t>
      </w:r>
      <w:r w:rsidR="008104FA" w:rsidRPr="004E5B3F">
        <w:rPr>
          <w:sz w:val="24"/>
          <w:szCs w:val="24"/>
        </w:rPr>
        <w:t xml:space="preserve"> o gestite</w:t>
      </w:r>
      <w:r w:rsidRPr="004E5B3F">
        <w:rPr>
          <w:sz w:val="24"/>
          <w:szCs w:val="24"/>
        </w:rPr>
        <w:t xml:space="preserve"> dopo l’entrata in vigore </w:t>
      </w:r>
      <w:r w:rsidR="008104FA" w:rsidRPr="004E5B3F">
        <w:rPr>
          <w:sz w:val="24"/>
          <w:szCs w:val="24"/>
        </w:rPr>
        <w:t xml:space="preserve">della </w:t>
      </w:r>
      <w:proofErr w:type="spellStart"/>
      <w:r w:rsidR="008104FA" w:rsidRPr="004E5B3F">
        <w:rPr>
          <w:sz w:val="24"/>
          <w:szCs w:val="24"/>
        </w:rPr>
        <w:t>l.r</w:t>
      </w:r>
      <w:proofErr w:type="spellEnd"/>
      <w:r w:rsidR="008104FA" w:rsidRPr="004E5B3F">
        <w:rPr>
          <w:sz w:val="24"/>
          <w:szCs w:val="24"/>
        </w:rPr>
        <w:t>. n. 94/80</w:t>
      </w:r>
      <w:r w:rsidR="00CC16C5" w:rsidRPr="004E5B3F">
        <w:rPr>
          <w:sz w:val="24"/>
          <w:szCs w:val="24"/>
        </w:rPr>
        <w:t xml:space="preserve"> in assenza di autorizzazione</w:t>
      </w:r>
      <w:r w:rsidRPr="004E5B3F">
        <w:rPr>
          <w:sz w:val="24"/>
          <w:szCs w:val="24"/>
        </w:rPr>
        <w:t>.</w:t>
      </w:r>
    </w:p>
    <w:p w14:paraId="7EF16CED" w14:textId="7DB2B8DF" w:rsidR="00995366" w:rsidRPr="004E5B3F" w:rsidRDefault="00995366" w:rsidP="00995366">
      <w:pPr>
        <w:autoSpaceDE w:val="0"/>
        <w:autoSpaceDN w:val="0"/>
        <w:adjustRightInd w:val="0"/>
        <w:spacing w:after="0" w:line="240" w:lineRule="auto"/>
        <w:rPr>
          <w:sz w:val="24"/>
          <w:szCs w:val="24"/>
        </w:rPr>
      </w:pPr>
      <w:r w:rsidRPr="004E5B3F">
        <w:rPr>
          <w:sz w:val="24"/>
          <w:szCs w:val="24"/>
        </w:rPr>
        <w:t>A tali discariche si applica l’articolo 256, comma 3, del d.lgs. 152/2006.</w:t>
      </w:r>
    </w:p>
    <w:p w14:paraId="4C6B3F8B" w14:textId="49718D24" w:rsidR="008A5517" w:rsidRPr="004E5B3F" w:rsidRDefault="008A5517" w:rsidP="00995366">
      <w:pPr>
        <w:autoSpaceDE w:val="0"/>
        <w:autoSpaceDN w:val="0"/>
        <w:adjustRightInd w:val="0"/>
        <w:spacing w:after="0" w:line="240" w:lineRule="auto"/>
        <w:rPr>
          <w:sz w:val="24"/>
          <w:szCs w:val="24"/>
        </w:rPr>
      </w:pPr>
    </w:p>
    <w:p w14:paraId="24406929" w14:textId="683F97B7" w:rsidR="008A5517" w:rsidRPr="004E5B3F" w:rsidRDefault="008A5517" w:rsidP="008A5517">
      <w:pPr>
        <w:autoSpaceDE w:val="0"/>
        <w:autoSpaceDN w:val="0"/>
        <w:adjustRightInd w:val="0"/>
        <w:spacing w:after="0" w:line="240" w:lineRule="auto"/>
        <w:jc w:val="both"/>
        <w:rPr>
          <w:sz w:val="24"/>
          <w:szCs w:val="24"/>
        </w:rPr>
      </w:pPr>
      <w:r w:rsidRPr="004E5B3F">
        <w:rPr>
          <w:sz w:val="24"/>
          <w:szCs w:val="24"/>
        </w:rPr>
        <w:t>Per tutte le discariche, anche per quelle ante-norma, restano comunque salve le eventuali valutazioni sul mancato rispetto di altre normative (es. urbanistico-edilizia, paesaggistica,…).</w:t>
      </w:r>
    </w:p>
    <w:p w14:paraId="179BC895" w14:textId="77777777" w:rsidR="007A3509" w:rsidRPr="004E5B3F" w:rsidRDefault="007A3509" w:rsidP="00995366">
      <w:pPr>
        <w:autoSpaceDE w:val="0"/>
        <w:autoSpaceDN w:val="0"/>
        <w:adjustRightInd w:val="0"/>
        <w:spacing w:after="0" w:line="240" w:lineRule="auto"/>
        <w:rPr>
          <w:sz w:val="24"/>
          <w:szCs w:val="24"/>
        </w:rPr>
      </w:pPr>
    </w:p>
    <w:p w14:paraId="77904117" w14:textId="7D6BDDB0" w:rsidR="00D67FCD" w:rsidRPr="004E5B3F" w:rsidRDefault="00083EBB" w:rsidP="007A3509">
      <w:pPr>
        <w:pStyle w:val="Titolo3"/>
        <w:spacing w:before="120" w:after="0" w:line="280" w:lineRule="exact"/>
        <w:rPr>
          <w:rFonts w:asciiTheme="minorHAnsi" w:hAnsiTheme="minorHAnsi" w:cstheme="minorHAnsi"/>
          <w:szCs w:val="24"/>
        </w:rPr>
      </w:pPr>
      <w:bookmarkStart w:id="13" w:name="_Toc59457820"/>
      <w:r w:rsidRPr="004E5B3F">
        <w:rPr>
          <w:rFonts w:asciiTheme="minorHAnsi" w:hAnsiTheme="minorHAnsi" w:cstheme="minorHAnsi"/>
          <w:szCs w:val="24"/>
        </w:rPr>
        <w:t>5.</w:t>
      </w:r>
      <w:r w:rsidR="00292808" w:rsidRPr="004E5B3F">
        <w:rPr>
          <w:rFonts w:asciiTheme="minorHAnsi" w:hAnsiTheme="minorHAnsi" w:cstheme="minorHAnsi"/>
          <w:szCs w:val="24"/>
        </w:rPr>
        <w:t>1. Procedure amministrative</w:t>
      </w:r>
      <w:bookmarkEnd w:id="13"/>
    </w:p>
    <w:p w14:paraId="22ECB207" w14:textId="78311F5A" w:rsidR="009D462C" w:rsidRPr="004E5B3F" w:rsidRDefault="009D462C" w:rsidP="006F54EF">
      <w:pPr>
        <w:spacing w:after="0" w:line="240" w:lineRule="auto"/>
        <w:jc w:val="both"/>
        <w:rPr>
          <w:rFonts w:cstheme="minorHAnsi"/>
          <w:sz w:val="24"/>
          <w:szCs w:val="24"/>
        </w:rPr>
      </w:pPr>
      <w:r w:rsidRPr="004E5B3F">
        <w:rPr>
          <w:rFonts w:cstheme="minorHAnsi"/>
          <w:sz w:val="24"/>
          <w:szCs w:val="24"/>
        </w:rPr>
        <w:t>La norma non fornisce indicazioni precise su quali caratteristiche e condizioni configurino la “discarica abusiva”, rispetto all’abbandono dei rifiuti, ma negli anni la giurisprudenza ha fornito alcune indicazioni, in particolare:</w:t>
      </w:r>
    </w:p>
    <w:p w14:paraId="0B7C7D31" w14:textId="77777777" w:rsidR="009D462C" w:rsidRPr="004E5B3F" w:rsidRDefault="009D462C" w:rsidP="006F54EF">
      <w:pPr>
        <w:pStyle w:val="Paragrafoelenco"/>
        <w:numPr>
          <w:ilvl w:val="0"/>
          <w:numId w:val="7"/>
        </w:numPr>
        <w:spacing w:after="0" w:line="240" w:lineRule="auto"/>
        <w:jc w:val="both"/>
        <w:rPr>
          <w:rFonts w:cstheme="minorHAnsi"/>
          <w:sz w:val="24"/>
          <w:szCs w:val="24"/>
        </w:rPr>
      </w:pPr>
      <w:r w:rsidRPr="004E5B3F">
        <w:rPr>
          <w:rFonts w:cstheme="minorHAnsi"/>
          <w:sz w:val="24"/>
          <w:szCs w:val="24"/>
        </w:rPr>
        <w:t>accumulo ripetuto di rifiuti o anche un unico conferimento di ingenti quantità di rifiuti che faccia assumere alla zona interessata l’inequivoca destinazione di ricettacolo di rifiuti;</w:t>
      </w:r>
    </w:p>
    <w:p w14:paraId="6DD23D14" w14:textId="28CAE9EA" w:rsidR="009D462C" w:rsidRPr="004E5B3F" w:rsidRDefault="009D462C" w:rsidP="006F54EF">
      <w:pPr>
        <w:pStyle w:val="Paragrafoelenco"/>
        <w:numPr>
          <w:ilvl w:val="0"/>
          <w:numId w:val="7"/>
        </w:numPr>
        <w:spacing w:after="0" w:line="240" w:lineRule="auto"/>
        <w:jc w:val="both"/>
        <w:rPr>
          <w:rFonts w:cstheme="minorHAnsi"/>
          <w:sz w:val="24"/>
          <w:szCs w:val="24"/>
        </w:rPr>
      </w:pPr>
      <w:r w:rsidRPr="004E5B3F">
        <w:rPr>
          <w:rFonts w:cstheme="minorHAnsi"/>
          <w:sz w:val="24"/>
          <w:szCs w:val="24"/>
        </w:rPr>
        <w:t>tendenziale carattere di definitività;</w:t>
      </w:r>
    </w:p>
    <w:p w14:paraId="72A11B09" w14:textId="1E3EB47B" w:rsidR="009D462C" w:rsidRPr="004E5B3F" w:rsidRDefault="009D462C" w:rsidP="006F54EF">
      <w:pPr>
        <w:pStyle w:val="Paragrafoelenco"/>
        <w:numPr>
          <w:ilvl w:val="0"/>
          <w:numId w:val="7"/>
        </w:numPr>
        <w:spacing w:after="0" w:line="240" w:lineRule="auto"/>
        <w:jc w:val="both"/>
        <w:rPr>
          <w:rFonts w:cstheme="minorHAnsi"/>
          <w:sz w:val="24"/>
          <w:szCs w:val="24"/>
        </w:rPr>
      </w:pPr>
      <w:r w:rsidRPr="004E5B3F">
        <w:rPr>
          <w:rFonts w:cstheme="minorHAnsi"/>
          <w:sz w:val="24"/>
          <w:szCs w:val="24"/>
        </w:rPr>
        <w:t>attività sistematica e organizzata.</w:t>
      </w:r>
    </w:p>
    <w:p w14:paraId="2E5F44C6" w14:textId="17DE3B32" w:rsidR="009D462C" w:rsidRPr="004E5B3F" w:rsidRDefault="009D462C" w:rsidP="006F54EF">
      <w:pPr>
        <w:spacing w:after="0" w:line="240" w:lineRule="auto"/>
        <w:jc w:val="both"/>
        <w:rPr>
          <w:rFonts w:cstheme="minorHAnsi"/>
          <w:sz w:val="24"/>
          <w:szCs w:val="24"/>
        </w:rPr>
      </w:pPr>
    </w:p>
    <w:p w14:paraId="3DD86668" w14:textId="31DD7501" w:rsidR="004D13B6" w:rsidRPr="004E5B3F" w:rsidRDefault="004D13B6" w:rsidP="006F54EF">
      <w:pPr>
        <w:spacing w:after="0" w:line="240" w:lineRule="auto"/>
        <w:jc w:val="both"/>
        <w:rPr>
          <w:rFonts w:cstheme="minorHAnsi"/>
          <w:sz w:val="24"/>
          <w:szCs w:val="24"/>
        </w:rPr>
      </w:pPr>
    </w:p>
    <w:p w14:paraId="17DE7D4F" w14:textId="7B27DF66" w:rsidR="004D13B6" w:rsidRPr="004E5B3F" w:rsidRDefault="00CB2DCD" w:rsidP="006F54EF">
      <w:pPr>
        <w:spacing w:after="0" w:line="240" w:lineRule="auto"/>
        <w:jc w:val="both"/>
        <w:rPr>
          <w:rFonts w:cstheme="minorHAnsi"/>
          <w:sz w:val="24"/>
          <w:szCs w:val="24"/>
        </w:rPr>
      </w:pPr>
      <w:r w:rsidRPr="004E5B3F">
        <w:rPr>
          <w:rFonts w:cstheme="minorHAnsi"/>
          <w:sz w:val="24"/>
          <w:szCs w:val="24"/>
        </w:rPr>
        <w:t>La competenza di stabilire ciò che effettivamente è “discarica abusiva”</w:t>
      </w:r>
      <w:r w:rsidR="000201CF" w:rsidRPr="004E5B3F">
        <w:rPr>
          <w:rFonts w:cstheme="minorHAnsi"/>
          <w:sz w:val="24"/>
          <w:szCs w:val="24"/>
        </w:rPr>
        <w:t>, e non “abbandono di rifiuti”,</w:t>
      </w:r>
      <w:r w:rsidRPr="004E5B3F">
        <w:rPr>
          <w:rFonts w:cstheme="minorHAnsi"/>
          <w:sz w:val="24"/>
          <w:szCs w:val="24"/>
        </w:rPr>
        <w:t xml:space="preserve"> spetta </w:t>
      </w:r>
      <w:r w:rsidR="000201CF" w:rsidRPr="004E5B3F">
        <w:rPr>
          <w:rFonts w:cstheme="minorHAnsi"/>
          <w:sz w:val="24"/>
          <w:szCs w:val="24"/>
        </w:rPr>
        <w:t xml:space="preserve">soltanto </w:t>
      </w:r>
      <w:r w:rsidRPr="004E5B3F">
        <w:rPr>
          <w:rFonts w:cstheme="minorHAnsi"/>
          <w:sz w:val="24"/>
          <w:szCs w:val="24"/>
        </w:rPr>
        <w:t xml:space="preserve">al </w:t>
      </w:r>
      <w:r w:rsidR="006152AD" w:rsidRPr="004E5B3F">
        <w:rPr>
          <w:rFonts w:cstheme="minorHAnsi"/>
          <w:sz w:val="24"/>
          <w:szCs w:val="24"/>
        </w:rPr>
        <w:t>g</w:t>
      </w:r>
      <w:r w:rsidRPr="004E5B3F">
        <w:rPr>
          <w:rFonts w:cstheme="minorHAnsi"/>
          <w:sz w:val="24"/>
          <w:szCs w:val="24"/>
        </w:rPr>
        <w:t>iudice</w:t>
      </w:r>
      <w:r w:rsidR="006152AD" w:rsidRPr="004E5B3F">
        <w:rPr>
          <w:rFonts w:cstheme="minorHAnsi"/>
          <w:sz w:val="24"/>
          <w:szCs w:val="24"/>
        </w:rPr>
        <w:t xml:space="preserve"> penale</w:t>
      </w:r>
      <w:r w:rsidR="001013F6" w:rsidRPr="004E5B3F">
        <w:rPr>
          <w:rFonts w:cstheme="minorHAnsi"/>
          <w:sz w:val="24"/>
          <w:szCs w:val="24"/>
        </w:rPr>
        <w:t>, che imporrà anche gli “</w:t>
      </w:r>
      <w:bookmarkStart w:id="14" w:name="_Hlk34154689"/>
      <w:r w:rsidR="001013F6" w:rsidRPr="004E5B3F">
        <w:rPr>
          <w:rFonts w:cstheme="minorHAnsi"/>
          <w:i/>
          <w:iCs/>
          <w:sz w:val="24"/>
          <w:szCs w:val="24"/>
        </w:rPr>
        <w:t>obblighi di bonifica o di ripristino dello stato dei luogh</w:t>
      </w:r>
      <w:bookmarkEnd w:id="14"/>
      <w:r w:rsidR="001013F6" w:rsidRPr="004E5B3F">
        <w:rPr>
          <w:rFonts w:cstheme="minorHAnsi"/>
          <w:i/>
          <w:iCs/>
          <w:sz w:val="24"/>
          <w:szCs w:val="24"/>
        </w:rPr>
        <w:t>i</w:t>
      </w:r>
      <w:r w:rsidR="001013F6" w:rsidRPr="004E5B3F">
        <w:rPr>
          <w:rFonts w:cstheme="minorHAnsi"/>
          <w:sz w:val="24"/>
          <w:szCs w:val="24"/>
        </w:rPr>
        <w:t>” prescritti dall’art. 256.</w:t>
      </w:r>
    </w:p>
    <w:p w14:paraId="105F57BC" w14:textId="34B57C6C" w:rsidR="006152AD" w:rsidRPr="004E5B3F" w:rsidRDefault="006152AD" w:rsidP="006F54EF">
      <w:pPr>
        <w:spacing w:after="0" w:line="240" w:lineRule="auto"/>
        <w:jc w:val="both"/>
        <w:rPr>
          <w:rFonts w:cstheme="minorHAnsi"/>
          <w:sz w:val="24"/>
          <w:szCs w:val="24"/>
        </w:rPr>
      </w:pPr>
    </w:p>
    <w:p w14:paraId="48904986" w14:textId="3FFD89E0" w:rsidR="006152AD" w:rsidRPr="004E5B3F" w:rsidRDefault="006152AD" w:rsidP="006F54EF">
      <w:pPr>
        <w:spacing w:after="0" w:line="240" w:lineRule="auto"/>
        <w:jc w:val="both"/>
        <w:rPr>
          <w:rFonts w:cstheme="minorHAnsi"/>
          <w:sz w:val="24"/>
          <w:szCs w:val="24"/>
        </w:rPr>
      </w:pPr>
      <w:r w:rsidRPr="004E5B3F">
        <w:rPr>
          <w:rFonts w:cstheme="minorHAnsi"/>
          <w:sz w:val="24"/>
          <w:szCs w:val="24"/>
        </w:rPr>
        <w:t>Come chiarito dalla sentenza n. 28175/2019 della Cassazione, questa distinta ed autonoma sfera di intervento del giudice penale non preclude lo svolgimento dei procedimenti amministrativi finalizzati all’eliminazione dell’illecito.</w:t>
      </w:r>
    </w:p>
    <w:p w14:paraId="7C9F3B26" w14:textId="03AD2CC6" w:rsidR="00AD0FC4" w:rsidRPr="004E5B3F" w:rsidRDefault="00AD0FC4" w:rsidP="009D462C">
      <w:pPr>
        <w:spacing w:after="0" w:line="240" w:lineRule="auto"/>
        <w:rPr>
          <w:rFonts w:cstheme="minorHAnsi"/>
          <w:sz w:val="24"/>
          <w:szCs w:val="24"/>
        </w:rPr>
      </w:pPr>
    </w:p>
    <w:p w14:paraId="5C268AFE" w14:textId="08E1412D" w:rsidR="00D07FE5" w:rsidRPr="004E5B3F" w:rsidRDefault="00AD0FC4" w:rsidP="003B2593">
      <w:pPr>
        <w:spacing w:after="0" w:line="240" w:lineRule="auto"/>
        <w:jc w:val="both"/>
        <w:rPr>
          <w:rFonts w:cstheme="minorHAnsi"/>
          <w:sz w:val="24"/>
          <w:szCs w:val="24"/>
        </w:rPr>
      </w:pPr>
      <w:r w:rsidRPr="004E5B3F">
        <w:rPr>
          <w:rFonts w:cstheme="minorHAnsi"/>
          <w:sz w:val="24"/>
          <w:szCs w:val="24"/>
        </w:rPr>
        <w:t xml:space="preserve">La medesima sentenza chiarisce inoltre che </w:t>
      </w:r>
      <w:r w:rsidR="008F4AAF" w:rsidRPr="004E5B3F">
        <w:rPr>
          <w:rFonts w:cstheme="minorHAnsi"/>
          <w:sz w:val="24"/>
          <w:szCs w:val="24"/>
        </w:rPr>
        <w:t xml:space="preserve">le procedure di bonifica </w:t>
      </w:r>
      <w:r w:rsidR="00034AD5" w:rsidRPr="004E5B3F">
        <w:rPr>
          <w:rFonts w:cstheme="minorHAnsi"/>
          <w:sz w:val="24"/>
          <w:szCs w:val="24"/>
        </w:rPr>
        <w:t xml:space="preserve">eventualmente </w:t>
      </w:r>
      <w:r w:rsidR="008F4AAF" w:rsidRPr="004E5B3F">
        <w:rPr>
          <w:rFonts w:cstheme="minorHAnsi"/>
          <w:sz w:val="24"/>
          <w:szCs w:val="24"/>
        </w:rPr>
        <w:t>ordinate dal giudice debbano avvenire secondo le procedure del Titolo V</w:t>
      </w:r>
      <w:r w:rsidR="00ED6E3E" w:rsidRPr="004E5B3F">
        <w:rPr>
          <w:rFonts w:cstheme="minorHAnsi"/>
          <w:sz w:val="24"/>
          <w:szCs w:val="24"/>
        </w:rPr>
        <w:t xml:space="preserve"> e che i termini specifici della bonifica o ripristino dello stato dei luoghi siano autorizzati dalla competente Pubblica Amministrazione</w:t>
      </w:r>
      <w:r w:rsidR="00D07FE5" w:rsidRPr="004E5B3F">
        <w:rPr>
          <w:rFonts w:cstheme="minorHAnsi"/>
          <w:sz w:val="24"/>
          <w:szCs w:val="24"/>
        </w:rPr>
        <w:t xml:space="preserve">, che, ai sensi dell’art. 15 della </w:t>
      </w:r>
      <w:proofErr w:type="spellStart"/>
      <w:r w:rsidR="00D07FE5" w:rsidRPr="004E5B3F">
        <w:rPr>
          <w:rFonts w:cstheme="minorHAnsi"/>
          <w:sz w:val="24"/>
          <w:szCs w:val="24"/>
        </w:rPr>
        <w:t>l.r</w:t>
      </w:r>
      <w:proofErr w:type="spellEnd"/>
      <w:r w:rsidR="00D07FE5" w:rsidRPr="004E5B3F">
        <w:rPr>
          <w:rFonts w:cstheme="minorHAnsi"/>
          <w:sz w:val="24"/>
          <w:szCs w:val="24"/>
        </w:rPr>
        <w:t>. n. 26/2003, è il Comune</w:t>
      </w:r>
      <w:r w:rsidR="002B5C6E" w:rsidRPr="004E5B3F">
        <w:rPr>
          <w:rFonts w:cstheme="minorHAnsi"/>
          <w:sz w:val="24"/>
          <w:szCs w:val="24"/>
        </w:rPr>
        <w:t xml:space="preserve"> o la Regione nel caso di discarica ricadente su più Comuni.</w:t>
      </w:r>
    </w:p>
    <w:p w14:paraId="448E065B" w14:textId="1796B4F1" w:rsidR="000201CF" w:rsidRPr="004E5B3F" w:rsidRDefault="000201CF" w:rsidP="003B2593">
      <w:pPr>
        <w:spacing w:after="0" w:line="240" w:lineRule="auto"/>
        <w:jc w:val="both"/>
        <w:rPr>
          <w:rFonts w:cstheme="minorHAnsi"/>
          <w:sz w:val="24"/>
          <w:szCs w:val="24"/>
        </w:rPr>
      </w:pPr>
    </w:p>
    <w:p w14:paraId="0BA839E6" w14:textId="6FEC22DE" w:rsidR="000201CF" w:rsidRPr="004E5B3F" w:rsidRDefault="000201CF" w:rsidP="003B2593">
      <w:pPr>
        <w:spacing w:after="0" w:line="240" w:lineRule="auto"/>
        <w:jc w:val="both"/>
        <w:rPr>
          <w:rFonts w:cstheme="minorHAnsi"/>
          <w:sz w:val="24"/>
          <w:szCs w:val="24"/>
        </w:rPr>
      </w:pPr>
      <w:r w:rsidRPr="004E5B3F">
        <w:rPr>
          <w:rFonts w:cstheme="minorHAnsi"/>
          <w:sz w:val="24"/>
          <w:szCs w:val="24"/>
        </w:rPr>
        <w:t xml:space="preserve">I seguenti indirizzi tecnici, pertanto, sono rivolti esclusivamente alle Autorità amministrative competenti </w:t>
      </w:r>
      <w:r w:rsidR="0079232C" w:rsidRPr="004E5B3F">
        <w:rPr>
          <w:rFonts w:cstheme="minorHAnsi"/>
          <w:sz w:val="24"/>
          <w:szCs w:val="24"/>
        </w:rPr>
        <w:t xml:space="preserve">nel caso in cui ci sia un procedimento amministrativo </w:t>
      </w:r>
      <w:r w:rsidRPr="004E5B3F">
        <w:rPr>
          <w:rFonts w:cstheme="minorHAnsi"/>
          <w:sz w:val="24"/>
          <w:szCs w:val="24"/>
        </w:rPr>
        <w:t>e non sono in nessun modo relativi alle competenze giudiziarie.</w:t>
      </w:r>
    </w:p>
    <w:p w14:paraId="0B1A1FF2" w14:textId="77777777" w:rsidR="000F4ECC" w:rsidRPr="004E5B3F" w:rsidRDefault="000F4ECC" w:rsidP="009D462C">
      <w:pPr>
        <w:spacing w:after="0" w:line="240" w:lineRule="auto"/>
        <w:rPr>
          <w:rFonts w:cstheme="minorHAnsi"/>
          <w:sz w:val="24"/>
          <w:szCs w:val="24"/>
        </w:rPr>
      </w:pPr>
    </w:p>
    <w:p w14:paraId="46B523D2" w14:textId="58AF9662" w:rsidR="009D462C" w:rsidRPr="004E5B3F" w:rsidRDefault="000F154E" w:rsidP="009D462C">
      <w:pPr>
        <w:spacing w:after="0" w:line="240" w:lineRule="auto"/>
        <w:rPr>
          <w:rFonts w:cstheme="minorHAnsi"/>
          <w:sz w:val="24"/>
          <w:szCs w:val="24"/>
        </w:rPr>
      </w:pPr>
      <w:r w:rsidRPr="004E5B3F">
        <w:rPr>
          <w:rFonts w:cstheme="minorHAnsi"/>
          <w:sz w:val="24"/>
          <w:szCs w:val="24"/>
        </w:rPr>
        <w:t>Resta salva l’applicazione della normativa sul danno ambientale.</w:t>
      </w:r>
    </w:p>
    <w:p w14:paraId="32F431FB" w14:textId="77777777" w:rsidR="00465279" w:rsidRPr="004E5B3F" w:rsidRDefault="00465279" w:rsidP="00292808">
      <w:pPr>
        <w:rPr>
          <w:rFonts w:cstheme="minorHAnsi"/>
          <w:sz w:val="24"/>
          <w:szCs w:val="24"/>
        </w:rPr>
      </w:pPr>
    </w:p>
    <w:p w14:paraId="5CCDB20E" w14:textId="3BB4E3CA" w:rsidR="00292808" w:rsidRPr="004E5B3F" w:rsidRDefault="00083EBB" w:rsidP="00292808">
      <w:pPr>
        <w:pStyle w:val="Titolo3"/>
        <w:spacing w:before="120" w:after="0" w:line="280" w:lineRule="exact"/>
        <w:rPr>
          <w:rFonts w:asciiTheme="minorHAnsi" w:hAnsiTheme="minorHAnsi" w:cstheme="minorHAnsi"/>
          <w:szCs w:val="24"/>
        </w:rPr>
      </w:pPr>
      <w:bookmarkStart w:id="15" w:name="_Toc59457821"/>
      <w:r w:rsidRPr="004E5B3F">
        <w:rPr>
          <w:rFonts w:asciiTheme="minorHAnsi" w:hAnsiTheme="minorHAnsi" w:cstheme="minorHAnsi"/>
          <w:szCs w:val="24"/>
        </w:rPr>
        <w:t>5</w:t>
      </w:r>
      <w:r w:rsidR="00292808" w:rsidRPr="004E5B3F">
        <w:rPr>
          <w:rFonts w:asciiTheme="minorHAnsi" w:hAnsiTheme="minorHAnsi" w:cstheme="minorHAnsi"/>
          <w:szCs w:val="24"/>
        </w:rPr>
        <w:t>.2. Indirizzi tecnici</w:t>
      </w:r>
      <w:bookmarkEnd w:id="15"/>
    </w:p>
    <w:p w14:paraId="4340D160" w14:textId="376AA0E0" w:rsidR="00444D0A" w:rsidRPr="004E5B3F" w:rsidRDefault="002802D0" w:rsidP="002B5C6E">
      <w:pPr>
        <w:jc w:val="both"/>
        <w:rPr>
          <w:rFonts w:cstheme="minorHAnsi"/>
          <w:sz w:val="24"/>
          <w:szCs w:val="24"/>
        </w:rPr>
      </w:pPr>
      <w:r w:rsidRPr="004E5B3F">
        <w:rPr>
          <w:rFonts w:cstheme="minorHAnsi"/>
          <w:sz w:val="24"/>
          <w:szCs w:val="24"/>
        </w:rPr>
        <w:t>In caso di individuazione del responsabile, ai sensi dell’art. 256, comma 3, in capo ad esso ci sono “</w:t>
      </w:r>
      <w:r w:rsidRPr="004E5B3F">
        <w:rPr>
          <w:rFonts w:cstheme="minorHAnsi"/>
          <w:i/>
          <w:iCs/>
          <w:sz w:val="24"/>
          <w:szCs w:val="24"/>
        </w:rPr>
        <w:t>obblighi di bonifica o di ripristino dello stato dei luoghi</w:t>
      </w:r>
      <w:r w:rsidRPr="004E5B3F">
        <w:rPr>
          <w:rFonts w:cstheme="minorHAnsi"/>
          <w:sz w:val="24"/>
          <w:szCs w:val="24"/>
        </w:rPr>
        <w:t>”</w:t>
      </w:r>
      <w:r w:rsidR="000201CF" w:rsidRPr="004E5B3F">
        <w:rPr>
          <w:rFonts w:cstheme="minorHAnsi"/>
          <w:sz w:val="24"/>
          <w:szCs w:val="24"/>
        </w:rPr>
        <w:t xml:space="preserve"> stabiliti dal giudice</w:t>
      </w:r>
      <w:r w:rsidR="00470BCA" w:rsidRPr="004E5B3F">
        <w:rPr>
          <w:rFonts w:cstheme="minorHAnsi"/>
          <w:sz w:val="24"/>
          <w:szCs w:val="24"/>
        </w:rPr>
        <w:t>.</w:t>
      </w:r>
    </w:p>
    <w:p w14:paraId="17324E48" w14:textId="0D2F6A05" w:rsidR="00F114B4" w:rsidRPr="004E5B3F" w:rsidRDefault="00F114B4" w:rsidP="002B5C6E">
      <w:pPr>
        <w:jc w:val="both"/>
        <w:rPr>
          <w:rFonts w:cstheme="minorHAnsi"/>
          <w:color w:val="000000" w:themeColor="text1"/>
          <w:sz w:val="24"/>
          <w:szCs w:val="24"/>
        </w:rPr>
      </w:pPr>
      <w:r w:rsidRPr="004E5B3F">
        <w:rPr>
          <w:rFonts w:cstheme="minorHAnsi"/>
          <w:color w:val="000000" w:themeColor="text1"/>
          <w:sz w:val="24"/>
          <w:szCs w:val="24"/>
        </w:rPr>
        <w:t>Gli interventi sono realizzati dal soggetto obbligato sulla base della sentenza di condanna, oppure dal Comune in sostituzione e in danno al soggetto responsabile inadempiente, in assenza di soggetti terzi interessati ad intervenire</w:t>
      </w:r>
      <w:r w:rsidR="000D7CBA" w:rsidRPr="004E5B3F">
        <w:rPr>
          <w:rFonts w:cstheme="minorHAnsi"/>
          <w:color w:val="000000" w:themeColor="text1"/>
          <w:sz w:val="24"/>
          <w:szCs w:val="24"/>
        </w:rPr>
        <w:t xml:space="preserve">, secondo le previsioni del comma 7 dell’art. 17-ter della </w:t>
      </w:r>
      <w:proofErr w:type="spellStart"/>
      <w:r w:rsidR="000D7CBA" w:rsidRPr="004E5B3F">
        <w:rPr>
          <w:rFonts w:cstheme="minorHAnsi"/>
          <w:color w:val="000000" w:themeColor="text1"/>
          <w:sz w:val="24"/>
          <w:szCs w:val="24"/>
        </w:rPr>
        <w:t>l.r</w:t>
      </w:r>
      <w:proofErr w:type="spellEnd"/>
      <w:r w:rsidR="000D7CBA" w:rsidRPr="004E5B3F">
        <w:rPr>
          <w:rFonts w:cstheme="minorHAnsi"/>
          <w:color w:val="000000" w:themeColor="text1"/>
          <w:sz w:val="24"/>
          <w:szCs w:val="24"/>
        </w:rPr>
        <w:t>. n. 26/2003.</w:t>
      </w:r>
    </w:p>
    <w:p w14:paraId="6F4AAA1B" w14:textId="4E9379CD" w:rsidR="006D27A5" w:rsidRPr="004E5B3F" w:rsidRDefault="00470BCA" w:rsidP="00292808">
      <w:pPr>
        <w:rPr>
          <w:rFonts w:cstheme="minorHAnsi"/>
          <w:sz w:val="24"/>
          <w:szCs w:val="24"/>
        </w:rPr>
      </w:pPr>
      <w:r w:rsidRPr="004E5B3F">
        <w:rPr>
          <w:rFonts w:cstheme="minorHAnsi"/>
          <w:sz w:val="24"/>
          <w:szCs w:val="24"/>
        </w:rPr>
        <w:t xml:space="preserve">Nel caso in cui il responsabile non sia individuato o non agisca, la norma non precisa </w:t>
      </w:r>
      <w:r w:rsidR="0032774C" w:rsidRPr="004E5B3F">
        <w:rPr>
          <w:rFonts w:cstheme="minorHAnsi"/>
          <w:sz w:val="24"/>
          <w:szCs w:val="24"/>
        </w:rPr>
        <w:t xml:space="preserve">invece </w:t>
      </w:r>
      <w:r w:rsidRPr="004E5B3F">
        <w:rPr>
          <w:rFonts w:cstheme="minorHAnsi"/>
          <w:sz w:val="24"/>
          <w:szCs w:val="24"/>
        </w:rPr>
        <w:t>quali obblighi siano in capo alla Pubblica Amministrazione</w:t>
      </w:r>
      <w:r w:rsidR="006D27A5" w:rsidRPr="004E5B3F">
        <w:rPr>
          <w:rFonts w:cstheme="minorHAnsi"/>
          <w:sz w:val="24"/>
          <w:szCs w:val="24"/>
        </w:rPr>
        <w:t xml:space="preserve"> che deve intervenire in sostituzione.</w:t>
      </w:r>
    </w:p>
    <w:p w14:paraId="0FA131F9" w14:textId="7591FAF5" w:rsidR="0032774C" w:rsidRPr="004E5B3F" w:rsidRDefault="0032774C" w:rsidP="0032774C">
      <w:pPr>
        <w:jc w:val="both"/>
        <w:rPr>
          <w:rFonts w:cstheme="minorHAnsi"/>
          <w:sz w:val="24"/>
          <w:szCs w:val="24"/>
        </w:rPr>
      </w:pPr>
      <w:r w:rsidRPr="004E5B3F">
        <w:rPr>
          <w:rFonts w:cstheme="minorHAnsi"/>
          <w:sz w:val="24"/>
          <w:szCs w:val="24"/>
        </w:rPr>
        <w:t xml:space="preserve">Se nel caso del responsabile è congruo, anche alla luce del principio “chi inquina paga”, che sia prevista la forma di intervento più radicale, anche se costosa, nel caso di un intervento della Pubblica Amministrazione la tipologia di intervento, in assenza di una previsione esplicita della norma, va valutata </w:t>
      </w:r>
      <w:r w:rsidR="000201CF" w:rsidRPr="004E5B3F">
        <w:rPr>
          <w:rFonts w:cstheme="minorHAnsi"/>
          <w:sz w:val="24"/>
          <w:szCs w:val="24"/>
        </w:rPr>
        <w:t xml:space="preserve">dall’Autorità amministrativa eventualmente coinvolta </w:t>
      </w:r>
      <w:r w:rsidRPr="004E5B3F">
        <w:rPr>
          <w:rFonts w:cstheme="minorHAnsi"/>
          <w:sz w:val="24"/>
          <w:szCs w:val="24"/>
        </w:rPr>
        <w:t>secondo i principi richiamati al paragrafo 2.2</w:t>
      </w:r>
      <w:r w:rsidR="000201CF" w:rsidRPr="004E5B3F">
        <w:rPr>
          <w:rFonts w:cstheme="minorHAnsi"/>
          <w:sz w:val="24"/>
          <w:szCs w:val="24"/>
        </w:rPr>
        <w:t xml:space="preserve"> e avendo come riferimento utile gli indirizzi tecnici relativi alle discariche ante-norma e cessate</w:t>
      </w:r>
      <w:r w:rsidRPr="004E5B3F">
        <w:rPr>
          <w:rFonts w:cstheme="minorHAnsi"/>
          <w:sz w:val="24"/>
          <w:szCs w:val="24"/>
        </w:rPr>
        <w:t>.</w:t>
      </w:r>
    </w:p>
    <w:p w14:paraId="578B4769" w14:textId="7EDBBD55" w:rsidR="00884FA1" w:rsidRPr="004E5B3F" w:rsidRDefault="00470BCA" w:rsidP="005126FA">
      <w:pPr>
        <w:jc w:val="both"/>
        <w:rPr>
          <w:rFonts w:cstheme="minorHAnsi"/>
          <w:sz w:val="24"/>
          <w:szCs w:val="24"/>
        </w:rPr>
      </w:pPr>
      <w:r w:rsidRPr="004E5B3F">
        <w:rPr>
          <w:rFonts w:cstheme="minorHAnsi"/>
          <w:sz w:val="24"/>
          <w:szCs w:val="24"/>
        </w:rPr>
        <w:t>Quest</w:t>
      </w:r>
      <w:r w:rsidR="0032774C" w:rsidRPr="004E5B3F">
        <w:rPr>
          <w:rFonts w:cstheme="minorHAnsi"/>
          <w:sz w:val="24"/>
          <w:szCs w:val="24"/>
        </w:rPr>
        <w:t>’ultimo</w:t>
      </w:r>
      <w:r w:rsidRPr="004E5B3F">
        <w:rPr>
          <w:rFonts w:cstheme="minorHAnsi"/>
          <w:sz w:val="24"/>
          <w:szCs w:val="24"/>
        </w:rPr>
        <w:t xml:space="preserve"> cas</w:t>
      </w:r>
      <w:r w:rsidR="0032774C" w:rsidRPr="004E5B3F">
        <w:rPr>
          <w:rFonts w:cstheme="minorHAnsi"/>
          <w:sz w:val="24"/>
          <w:szCs w:val="24"/>
        </w:rPr>
        <w:t>o</w:t>
      </w:r>
      <w:r w:rsidRPr="004E5B3F">
        <w:rPr>
          <w:rFonts w:cstheme="minorHAnsi"/>
          <w:sz w:val="24"/>
          <w:szCs w:val="24"/>
        </w:rPr>
        <w:t xml:space="preserve"> </w:t>
      </w:r>
      <w:r w:rsidR="0032774C" w:rsidRPr="004E5B3F">
        <w:rPr>
          <w:rFonts w:cstheme="minorHAnsi"/>
          <w:sz w:val="24"/>
          <w:szCs w:val="24"/>
        </w:rPr>
        <w:t>è</w:t>
      </w:r>
      <w:r w:rsidRPr="004E5B3F">
        <w:rPr>
          <w:rFonts w:cstheme="minorHAnsi"/>
          <w:sz w:val="24"/>
          <w:szCs w:val="24"/>
        </w:rPr>
        <w:t xml:space="preserve"> pertanto da considerar</w:t>
      </w:r>
      <w:r w:rsidR="0032774C" w:rsidRPr="004E5B3F">
        <w:rPr>
          <w:rFonts w:cstheme="minorHAnsi"/>
          <w:sz w:val="24"/>
          <w:szCs w:val="24"/>
        </w:rPr>
        <w:t>e</w:t>
      </w:r>
      <w:r w:rsidRPr="004E5B3F">
        <w:rPr>
          <w:rFonts w:cstheme="minorHAnsi"/>
          <w:sz w:val="24"/>
          <w:szCs w:val="24"/>
        </w:rPr>
        <w:t xml:space="preserve"> analog</w:t>
      </w:r>
      <w:r w:rsidR="0032774C" w:rsidRPr="004E5B3F">
        <w:rPr>
          <w:rFonts w:cstheme="minorHAnsi"/>
          <w:sz w:val="24"/>
          <w:szCs w:val="24"/>
        </w:rPr>
        <w:t>o</w:t>
      </w:r>
      <w:r w:rsidRPr="004E5B3F">
        <w:rPr>
          <w:rFonts w:cstheme="minorHAnsi"/>
          <w:sz w:val="24"/>
          <w:szCs w:val="24"/>
        </w:rPr>
        <w:t xml:space="preserve"> a</w:t>
      </w:r>
      <w:r w:rsidR="0032774C" w:rsidRPr="004E5B3F">
        <w:rPr>
          <w:rFonts w:cstheme="minorHAnsi"/>
          <w:sz w:val="24"/>
          <w:szCs w:val="24"/>
        </w:rPr>
        <w:t xml:space="preserve"> quelli</w:t>
      </w:r>
      <w:r w:rsidRPr="004E5B3F">
        <w:rPr>
          <w:rFonts w:cstheme="minorHAnsi"/>
          <w:sz w:val="24"/>
          <w:szCs w:val="24"/>
        </w:rPr>
        <w:t xml:space="preserve"> di “discariche ante-norma” o “cessate”</w:t>
      </w:r>
      <w:r w:rsidR="0032774C" w:rsidRPr="004E5B3F">
        <w:rPr>
          <w:rFonts w:cstheme="minorHAnsi"/>
          <w:sz w:val="24"/>
          <w:szCs w:val="24"/>
        </w:rPr>
        <w:t>: p</w:t>
      </w:r>
      <w:r w:rsidRPr="004E5B3F">
        <w:rPr>
          <w:rFonts w:cstheme="minorHAnsi"/>
          <w:sz w:val="24"/>
          <w:szCs w:val="24"/>
        </w:rPr>
        <w:t>er gli indirizzi tecnici si fa quindi riferimento ai relativi paragrafi precedenti.</w:t>
      </w:r>
    </w:p>
    <w:p w14:paraId="1F1592E8" w14:textId="7CA0418D" w:rsidR="00186875" w:rsidRPr="004E5B3F" w:rsidRDefault="00186875" w:rsidP="00085C65">
      <w:pPr>
        <w:rPr>
          <w:rFonts w:cstheme="minorHAnsi"/>
          <w:color w:val="000000"/>
          <w:sz w:val="24"/>
          <w:szCs w:val="24"/>
          <w:shd w:val="clear" w:color="auto" w:fill="FFFFFF"/>
        </w:rPr>
      </w:pPr>
    </w:p>
    <w:p w14:paraId="08F4E766" w14:textId="14161607" w:rsidR="00EA4286" w:rsidRPr="004E5B3F" w:rsidRDefault="00191FD8" w:rsidP="008C6EF5">
      <w:pPr>
        <w:pStyle w:val="Titolo1"/>
        <w:numPr>
          <w:ilvl w:val="0"/>
          <w:numId w:val="5"/>
        </w:numPr>
        <w:spacing w:before="480" w:line="276" w:lineRule="auto"/>
        <w:ind w:left="0" w:firstLine="0"/>
        <w:rPr>
          <w:rFonts w:asciiTheme="minorHAnsi" w:eastAsia="SimSun" w:hAnsiTheme="minorHAnsi" w:cstheme="minorHAnsi"/>
          <w:b/>
          <w:bCs/>
          <w:color w:val="auto"/>
          <w:sz w:val="24"/>
          <w:szCs w:val="24"/>
        </w:rPr>
      </w:pPr>
      <w:bookmarkStart w:id="16" w:name="_Toc59457822"/>
      <w:r w:rsidRPr="004E5B3F">
        <w:rPr>
          <w:rFonts w:asciiTheme="minorHAnsi" w:eastAsia="SimSun" w:hAnsiTheme="minorHAnsi" w:cstheme="minorHAnsi"/>
          <w:b/>
          <w:bCs/>
          <w:color w:val="auto"/>
          <w:sz w:val="24"/>
          <w:szCs w:val="24"/>
        </w:rPr>
        <w:t>Depositi anteriori alle discariche ante-norma</w:t>
      </w:r>
      <w:bookmarkEnd w:id="16"/>
    </w:p>
    <w:p w14:paraId="243A1A6E" w14:textId="77777777" w:rsidR="002C3EA3" w:rsidRPr="004E5B3F" w:rsidRDefault="007C64A8" w:rsidP="4C7518C4">
      <w:pPr>
        <w:jc w:val="both"/>
        <w:rPr>
          <w:sz w:val="24"/>
          <w:szCs w:val="24"/>
        </w:rPr>
      </w:pPr>
      <w:r w:rsidRPr="004E5B3F">
        <w:rPr>
          <w:sz w:val="24"/>
          <w:szCs w:val="24"/>
        </w:rPr>
        <w:t xml:space="preserve">Ai sensi dell’art. 17-ter della </w:t>
      </w:r>
      <w:proofErr w:type="spellStart"/>
      <w:r w:rsidRPr="004E5B3F">
        <w:rPr>
          <w:sz w:val="24"/>
          <w:szCs w:val="24"/>
        </w:rPr>
        <w:t>l.r</w:t>
      </w:r>
      <w:proofErr w:type="spellEnd"/>
      <w:r w:rsidRPr="004E5B3F">
        <w:rPr>
          <w:sz w:val="24"/>
          <w:szCs w:val="24"/>
        </w:rPr>
        <w:t xml:space="preserve">. n. 26/2003, i depositi anteriori al termine previsto dalla </w:t>
      </w:r>
      <w:proofErr w:type="spellStart"/>
      <w:r w:rsidRPr="004E5B3F">
        <w:rPr>
          <w:sz w:val="24"/>
          <w:szCs w:val="24"/>
        </w:rPr>
        <w:t>l.r</w:t>
      </w:r>
      <w:proofErr w:type="spellEnd"/>
      <w:r w:rsidRPr="004E5B3F">
        <w:rPr>
          <w:sz w:val="24"/>
          <w:szCs w:val="24"/>
        </w:rPr>
        <w:t>. 94/80 per la denuncia (ex c. 1, art. 28) sono da considerarsi generalmente analoghi ai riporti</w:t>
      </w:r>
      <w:r w:rsidR="00191FD8" w:rsidRPr="004E5B3F">
        <w:rPr>
          <w:sz w:val="24"/>
          <w:szCs w:val="24"/>
        </w:rPr>
        <w:t>, in quanto solitamente i rifiuti organici sono abbastanza mineralizzati e buona parte dei contaminanti presenti si è degradata o è stata dilavata</w:t>
      </w:r>
      <w:r w:rsidR="00833D69" w:rsidRPr="004E5B3F">
        <w:rPr>
          <w:sz w:val="24"/>
          <w:szCs w:val="24"/>
        </w:rPr>
        <w:t>, considerato che sono</w:t>
      </w:r>
      <w:r w:rsidR="00191FD8" w:rsidRPr="004E5B3F">
        <w:rPr>
          <w:sz w:val="24"/>
          <w:szCs w:val="24"/>
        </w:rPr>
        <w:t xml:space="preserve"> precedenti</w:t>
      </w:r>
      <w:r w:rsidR="00833D69" w:rsidRPr="004E5B3F">
        <w:rPr>
          <w:sz w:val="24"/>
          <w:szCs w:val="24"/>
        </w:rPr>
        <w:t xml:space="preserve"> al 1965.</w:t>
      </w:r>
      <w:r w:rsidR="001C09ED" w:rsidRPr="004E5B3F">
        <w:rPr>
          <w:sz w:val="24"/>
          <w:szCs w:val="24"/>
        </w:rPr>
        <w:t xml:space="preserve"> </w:t>
      </w:r>
    </w:p>
    <w:p w14:paraId="03681117" w14:textId="4C339C20" w:rsidR="00191FD8" w:rsidRPr="004E5B3F" w:rsidRDefault="001C09ED" w:rsidP="4C7518C4">
      <w:pPr>
        <w:jc w:val="both"/>
        <w:rPr>
          <w:sz w:val="24"/>
          <w:szCs w:val="24"/>
        </w:rPr>
      </w:pPr>
      <w:r w:rsidRPr="004E5B3F">
        <w:rPr>
          <w:sz w:val="24"/>
          <w:szCs w:val="24"/>
        </w:rPr>
        <w:t>Tale caso, tipicamente, è valido ad esempio per depositi di RSU di limitata volumetria</w:t>
      </w:r>
      <w:r w:rsidR="00191FD8" w:rsidRPr="004E5B3F">
        <w:rPr>
          <w:sz w:val="24"/>
          <w:szCs w:val="24"/>
        </w:rPr>
        <w:t>,</w:t>
      </w:r>
      <w:r w:rsidRPr="004E5B3F">
        <w:rPr>
          <w:sz w:val="24"/>
          <w:szCs w:val="24"/>
        </w:rPr>
        <w:t xml:space="preserve"> depositi di materiali inerti (materiali da costruzione e demolizione, scorie di acciaieria,…)</w:t>
      </w:r>
      <w:r w:rsidR="00D4447F" w:rsidRPr="004E5B3F">
        <w:rPr>
          <w:sz w:val="24"/>
          <w:szCs w:val="24"/>
        </w:rPr>
        <w:t xml:space="preserve"> antecedenti al 1965 che, considerato il tempo trascorso, non sono più solitamente fonti di contaminazione</w:t>
      </w:r>
      <w:r w:rsidRPr="004E5B3F">
        <w:rPr>
          <w:sz w:val="24"/>
          <w:szCs w:val="24"/>
        </w:rPr>
        <w:t>.</w:t>
      </w:r>
      <w:r w:rsidR="00D4447F" w:rsidRPr="004E5B3F">
        <w:rPr>
          <w:sz w:val="24"/>
          <w:szCs w:val="24"/>
        </w:rPr>
        <w:t xml:space="preserve"> </w:t>
      </w:r>
    </w:p>
    <w:p w14:paraId="0EF6CA7B" w14:textId="77777777" w:rsidR="00307C5B" w:rsidRPr="004E5B3F" w:rsidRDefault="00307C5B" w:rsidP="4C7518C4">
      <w:pPr>
        <w:jc w:val="both"/>
        <w:rPr>
          <w:sz w:val="24"/>
          <w:szCs w:val="24"/>
        </w:rPr>
      </w:pPr>
      <w:r w:rsidRPr="004E5B3F">
        <w:rPr>
          <w:sz w:val="24"/>
          <w:szCs w:val="24"/>
        </w:rPr>
        <w:lastRenderedPageBreak/>
        <w:t>La normativa regionale non interviene, ovviamente, nella definizione di materiali di riporto stabilita nella norma nazionali, né nelle procedure amministrative ad essi relative, ma si limita a dare l’indicazione su quali riferimenti utili si possano usare per affrontare il tema dei depositi anteriori alle discariche ante-norma.</w:t>
      </w:r>
    </w:p>
    <w:p w14:paraId="2352A7B1" w14:textId="2D4EEFB9" w:rsidR="00307C5B" w:rsidRPr="004E5B3F" w:rsidRDefault="00307C5B" w:rsidP="4C7518C4">
      <w:pPr>
        <w:jc w:val="both"/>
        <w:rPr>
          <w:sz w:val="24"/>
          <w:szCs w:val="24"/>
        </w:rPr>
      </w:pPr>
      <w:r w:rsidRPr="004E5B3F">
        <w:rPr>
          <w:sz w:val="24"/>
          <w:szCs w:val="24"/>
        </w:rPr>
        <w:t>In particolare, per tali depositi andrà valutato se siano o meno fonte di contaminazione e se quindi sia necessario o meno un intervento (di rimozione, di bonifica o di messa in sicurezza) e, per analogia, sarà possibile utilizzare le stesse indicazioni che la norma nazionale fornisce per i materiali di riporto.</w:t>
      </w:r>
    </w:p>
    <w:p w14:paraId="076A2550" w14:textId="75F13996" w:rsidR="00833D69" w:rsidRPr="004E5B3F" w:rsidRDefault="00833D69" w:rsidP="4C7518C4">
      <w:pPr>
        <w:jc w:val="both"/>
        <w:rPr>
          <w:sz w:val="24"/>
          <w:szCs w:val="24"/>
        </w:rPr>
      </w:pPr>
      <w:r w:rsidRPr="004E5B3F">
        <w:rPr>
          <w:sz w:val="24"/>
          <w:szCs w:val="24"/>
        </w:rPr>
        <w:t xml:space="preserve">Ci sono alcuni casi, però, </w:t>
      </w:r>
      <w:r w:rsidR="00BC47FF" w:rsidRPr="004E5B3F">
        <w:rPr>
          <w:sz w:val="24"/>
          <w:szCs w:val="24"/>
        </w:rPr>
        <w:t xml:space="preserve">in cui </w:t>
      </w:r>
      <w:r w:rsidR="00307C5B" w:rsidRPr="004E5B3F">
        <w:rPr>
          <w:sz w:val="24"/>
          <w:szCs w:val="24"/>
        </w:rPr>
        <w:t>i depositi possano avere</w:t>
      </w:r>
      <w:r w:rsidRPr="004E5B3F">
        <w:rPr>
          <w:sz w:val="24"/>
          <w:szCs w:val="24"/>
        </w:rPr>
        <w:t xml:space="preserve"> dei quantitativi e/o delle caratteristiche tali per cui non è congruo trattare tali depositi </w:t>
      </w:r>
      <w:r w:rsidR="00307C5B" w:rsidRPr="004E5B3F">
        <w:rPr>
          <w:sz w:val="24"/>
          <w:szCs w:val="24"/>
        </w:rPr>
        <w:t>in analogia ai</w:t>
      </w:r>
      <w:r w:rsidRPr="004E5B3F">
        <w:rPr>
          <w:sz w:val="24"/>
          <w:szCs w:val="24"/>
        </w:rPr>
        <w:t xml:space="preserve"> riporti, in quanto</w:t>
      </w:r>
      <w:r w:rsidR="001C09ED" w:rsidRPr="004E5B3F">
        <w:rPr>
          <w:sz w:val="24"/>
          <w:szCs w:val="24"/>
        </w:rPr>
        <w:t xml:space="preserve"> </w:t>
      </w:r>
      <w:r w:rsidR="68764388" w:rsidRPr="004E5B3F">
        <w:rPr>
          <w:sz w:val="24"/>
          <w:szCs w:val="24"/>
        </w:rPr>
        <w:t>possono cost</w:t>
      </w:r>
      <w:r w:rsidR="00755E60" w:rsidRPr="004E5B3F">
        <w:rPr>
          <w:sz w:val="24"/>
          <w:szCs w:val="24"/>
        </w:rPr>
        <w:t>i</w:t>
      </w:r>
      <w:r w:rsidR="68764388" w:rsidRPr="004E5B3F">
        <w:rPr>
          <w:sz w:val="24"/>
          <w:szCs w:val="24"/>
        </w:rPr>
        <w:t>tuire</w:t>
      </w:r>
      <w:r w:rsidR="001C09ED" w:rsidRPr="004E5B3F">
        <w:rPr>
          <w:sz w:val="24"/>
          <w:szCs w:val="24"/>
        </w:rPr>
        <w:t xml:space="preserve"> ancora un rischio significativo per la salute o l’ambiente, come ad esempio depositi rilevanti di materiali pericolosi (morchie, ceneri leggere,…).</w:t>
      </w:r>
    </w:p>
    <w:p w14:paraId="611FCF0D" w14:textId="664F8CB1" w:rsidR="001C09ED" w:rsidRPr="004E5B3F" w:rsidRDefault="001C09ED" w:rsidP="00191FD8">
      <w:pPr>
        <w:jc w:val="both"/>
        <w:rPr>
          <w:rFonts w:cstheme="minorHAnsi"/>
          <w:sz w:val="24"/>
          <w:szCs w:val="24"/>
        </w:rPr>
      </w:pPr>
      <w:r w:rsidRPr="004E5B3F">
        <w:rPr>
          <w:rFonts w:cstheme="minorHAnsi"/>
          <w:sz w:val="24"/>
          <w:szCs w:val="24"/>
        </w:rPr>
        <w:t>In tale ultimo caso, pertanto, i depositi vanno considerati e gestiti in analogia a quanto previsto per le discariche ante-norma</w:t>
      </w:r>
      <w:r w:rsidR="005433BE" w:rsidRPr="004E5B3F">
        <w:rPr>
          <w:rFonts w:cstheme="minorHAnsi"/>
          <w:sz w:val="24"/>
          <w:szCs w:val="24"/>
        </w:rPr>
        <w:t>, rientrando nelle casistiche definite al paragrafo 2.1</w:t>
      </w:r>
      <w:r w:rsidRPr="004E5B3F">
        <w:rPr>
          <w:rFonts w:cstheme="minorHAnsi"/>
          <w:sz w:val="24"/>
          <w:szCs w:val="24"/>
        </w:rPr>
        <w:t>.</w:t>
      </w:r>
    </w:p>
    <w:p w14:paraId="22CC617F" w14:textId="02B39C80" w:rsidR="00034AD5" w:rsidRPr="004E5B3F" w:rsidRDefault="0083759B" w:rsidP="02F4857F">
      <w:pPr>
        <w:jc w:val="both"/>
        <w:rPr>
          <w:sz w:val="24"/>
          <w:szCs w:val="24"/>
        </w:rPr>
      </w:pPr>
      <w:r w:rsidRPr="004E5B3F">
        <w:rPr>
          <w:sz w:val="24"/>
          <w:szCs w:val="24"/>
        </w:rPr>
        <w:t>L’</w:t>
      </w:r>
      <w:r w:rsidR="00034AD5" w:rsidRPr="004E5B3F">
        <w:rPr>
          <w:sz w:val="24"/>
          <w:szCs w:val="24"/>
        </w:rPr>
        <w:t xml:space="preserve">assimilazione di questi depositi alle discariche ante-norma è effettuata caso per caso </w:t>
      </w:r>
      <w:r w:rsidR="00EA4286" w:rsidRPr="004E5B3F">
        <w:rPr>
          <w:sz w:val="24"/>
          <w:szCs w:val="24"/>
        </w:rPr>
        <w:t xml:space="preserve">ai sensi del comma 3 dell’art. 17-ter della </w:t>
      </w:r>
      <w:proofErr w:type="spellStart"/>
      <w:r w:rsidR="00EA4286" w:rsidRPr="004E5B3F">
        <w:rPr>
          <w:sz w:val="24"/>
          <w:szCs w:val="24"/>
        </w:rPr>
        <w:t>l.r</w:t>
      </w:r>
      <w:proofErr w:type="spellEnd"/>
      <w:r w:rsidR="00EA4286" w:rsidRPr="004E5B3F">
        <w:rPr>
          <w:sz w:val="24"/>
          <w:szCs w:val="24"/>
        </w:rPr>
        <w:t>. n. 26/2003</w:t>
      </w:r>
      <w:r w:rsidR="00034AD5" w:rsidRPr="004E5B3F">
        <w:rPr>
          <w:sz w:val="24"/>
          <w:szCs w:val="24"/>
        </w:rPr>
        <w:t>.</w:t>
      </w:r>
    </w:p>
    <w:p w14:paraId="7D7B1E36" w14:textId="20F4C3D1" w:rsidR="00034AD5" w:rsidRPr="004E5B3F" w:rsidRDefault="00034AD5" w:rsidP="02F4857F">
      <w:pPr>
        <w:jc w:val="both"/>
        <w:rPr>
          <w:sz w:val="24"/>
          <w:szCs w:val="24"/>
        </w:rPr>
      </w:pPr>
      <w:r w:rsidRPr="004E5B3F">
        <w:rPr>
          <w:sz w:val="24"/>
          <w:szCs w:val="24"/>
        </w:rPr>
        <w:t>Non è pertanto prevista una valutazione generalizzata di tutti i depositi anteriori alle discariche ant</w:t>
      </w:r>
      <w:r w:rsidR="004F2C01" w:rsidRPr="004E5B3F">
        <w:rPr>
          <w:sz w:val="24"/>
          <w:szCs w:val="24"/>
        </w:rPr>
        <w:t>e</w:t>
      </w:r>
      <w:r w:rsidRPr="004E5B3F">
        <w:rPr>
          <w:sz w:val="24"/>
          <w:szCs w:val="24"/>
        </w:rPr>
        <w:t xml:space="preserve">-norma, </w:t>
      </w:r>
      <w:r w:rsidR="00EC6397" w:rsidRPr="004E5B3F">
        <w:rPr>
          <w:sz w:val="24"/>
          <w:szCs w:val="24"/>
        </w:rPr>
        <w:t xml:space="preserve">che generalmente non comportano più rischi, </w:t>
      </w:r>
      <w:r w:rsidRPr="004E5B3F">
        <w:rPr>
          <w:sz w:val="24"/>
          <w:szCs w:val="24"/>
        </w:rPr>
        <w:t xml:space="preserve">ma solo laddove </w:t>
      </w:r>
      <w:r w:rsidR="00EA4286" w:rsidRPr="004E5B3F">
        <w:rPr>
          <w:sz w:val="24"/>
          <w:szCs w:val="24"/>
        </w:rPr>
        <w:t>sia ritenuto necessario</w:t>
      </w:r>
      <w:r w:rsidR="0003106E" w:rsidRPr="004E5B3F">
        <w:rPr>
          <w:sz w:val="24"/>
          <w:szCs w:val="24"/>
        </w:rPr>
        <w:t>.</w:t>
      </w:r>
    </w:p>
    <w:p w14:paraId="0CDD7918" w14:textId="66924C1F" w:rsidR="002F09F0" w:rsidRPr="004E5B3F" w:rsidRDefault="00EA4286" w:rsidP="02F4857F">
      <w:pPr>
        <w:jc w:val="both"/>
        <w:rPr>
          <w:sz w:val="24"/>
          <w:szCs w:val="24"/>
        </w:rPr>
      </w:pPr>
      <w:r w:rsidRPr="004E5B3F">
        <w:rPr>
          <w:sz w:val="24"/>
          <w:szCs w:val="24"/>
        </w:rPr>
        <w:t xml:space="preserve">La procedura prevede che la richiesta di </w:t>
      </w:r>
      <w:r w:rsidR="000E74D1" w:rsidRPr="004E5B3F">
        <w:rPr>
          <w:sz w:val="24"/>
          <w:szCs w:val="24"/>
        </w:rPr>
        <w:t xml:space="preserve">valutare </w:t>
      </w:r>
      <w:r w:rsidRPr="004E5B3F">
        <w:rPr>
          <w:sz w:val="24"/>
          <w:szCs w:val="24"/>
        </w:rPr>
        <w:t xml:space="preserve">tale assimilazione </w:t>
      </w:r>
      <w:r w:rsidR="00407F77" w:rsidRPr="004E5B3F">
        <w:rPr>
          <w:sz w:val="24"/>
          <w:szCs w:val="24"/>
        </w:rPr>
        <w:t xml:space="preserve">alle discariche ante-norma </w:t>
      </w:r>
      <w:r w:rsidRPr="004E5B3F">
        <w:rPr>
          <w:sz w:val="24"/>
          <w:szCs w:val="24"/>
        </w:rPr>
        <w:t>possa essere fatta esclusivamente da ARPA o da Provincia/Città metropolitana a Regione, inviando una comunicazione formal</w:t>
      </w:r>
      <w:r w:rsidR="002F09F0" w:rsidRPr="004E5B3F">
        <w:rPr>
          <w:sz w:val="24"/>
          <w:szCs w:val="24"/>
        </w:rPr>
        <w:t xml:space="preserve">e che dovrà contenere </w:t>
      </w:r>
      <w:r w:rsidR="000D3DA7" w:rsidRPr="004E5B3F">
        <w:rPr>
          <w:sz w:val="24"/>
          <w:szCs w:val="24"/>
        </w:rPr>
        <w:t>almeno</w:t>
      </w:r>
      <w:r w:rsidR="002F09F0" w:rsidRPr="004E5B3F">
        <w:rPr>
          <w:sz w:val="24"/>
          <w:szCs w:val="24"/>
        </w:rPr>
        <w:t>:</w:t>
      </w:r>
    </w:p>
    <w:p w14:paraId="39BC3E83" w14:textId="28E91703" w:rsidR="00EA4286" w:rsidRPr="004E5B3F" w:rsidRDefault="002F09F0" w:rsidP="002F09F0">
      <w:pPr>
        <w:pStyle w:val="Paragrafoelenco"/>
        <w:numPr>
          <w:ilvl w:val="0"/>
          <w:numId w:val="11"/>
        </w:numPr>
        <w:jc w:val="both"/>
        <w:rPr>
          <w:sz w:val="24"/>
          <w:szCs w:val="24"/>
        </w:rPr>
      </w:pPr>
      <w:r w:rsidRPr="004E5B3F">
        <w:rPr>
          <w:sz w:val="24"/>
          <w:szCs w:val="24"/>
        </w:rPr>
        <w:t>localizzazione della discarica</w:t>
      </w:r>
      <w:r w:rsidR="00235BAE" w:rsidRPr="004E5B3F">
        <w:rPr>
          <w:sz w:val="24"/>
          <w:szCs w:val="24"/>
        </w:rPr>
        <w:t xml:space="preserve"> e sua estensione</w:t>
      </w:r>
      <w:r w:rsidRPr="004E5B3F">
        <w:rPr>
          <w:sz w:val="24"/>
          <w:szCs w:val="24"/>
        </w:rPr>
        <w:t>;</w:t>
      </w:r>
    </w:p>
    <w:p w14:paraId="661F24F4" w14:textId="1124943A" w:rsidR="00C75CF9" w:rsidRPr="004E5B3F" w:rsidRDefault="00C75CF9" w:rsidP="002F09F0">
      <w:pPr>
        <w:pStyle w:val="Paragrafoelenco"/>
        <w:numPr>
          <w:ilvl w:val="0"/>
          <w:numId w:val="11"/>
        </w:numPr>
        <w:jc w:val="both"/>
        <w:rPr>
          <w:sz w:val="24"/>
          <w:szCs w:val="24"/>
        </w:rPr>
      </w:pPr>
      <w:r w:rsidRPr="004E5B3F">
        <w:rPr>
          <w:sz w:val="24"/>
          <w:szCs w:val="24"/>
        </w:rPr>
        <w:t>propriet</w:t>
      </w:r>
      <w:r w:rsidR="005433BE" w:rsidRPr="004E5B3F">
        <w:rPr>
          <w:sz w:val="24"/>
          <w:szCs w:val="24"/>
        </w:rPr>
        <w:t>à</w:t>
      </w:r>
      <w:r w:rsidRPr="004E5B3F">
        <w:rPr>
          <w:sz w:val="24"/>
          <w:szCs w:val="24"/>
        </w:rPr>
        <w:t xml:space="preserve"> dell’area </w:t>
      </w:r>
      <w:r w:rsidR="006F5D62" w:rsidRPr="004E5B3F">
        <w:rPr>
          <w:sz w:val="24"/>
          <w:szCs w:val="24"/>
        </w:rPr>
        <w:t>di discarica</w:t>
      </w:r>
      <w:r w:rsidRPr="004E5B3F">
        <w:rPr>
          <w:sz w:val="24"/>
          <w:szCs w:val="24"/>
        </w:rPr>
        <w:t>;</w:t>
      </w:r>
    </w:p>
    <w:p w14:paraId="5E492ACC" w14:textId="6D4FB586" w:rsidR="002F09F0" w:rsidRPr="004E5B3F" w:rsidRDefault="00235BAE" w:rsidP="002F09F0">
      <w:pPr>
        <w:pStyle w:val="Paragrafoelenco"/>
        <w:numPr>
          <w:ilvl w:val="0"/>
          <w:numId w:val="11"/>
        </w:numPr>
        <w:jc w:val="both"/>
        <w:rPr>
          <w:sz w:val="24"/>
          <w:szCs w:val="24"/>
        </w:rPr>
      </w:pPr>
      <w:r w:rsidRPr="004E5B3F">
        <w:rPr>
          <w:sz w:val="24"/>
          <w:szCs w:val="24"/>
        </w:rPr>
        <w:t>i</w:t>
      </w:r>
      <w:r w:rsidR="002F09F0" w:rsidRPr="004E5B3F">
        <w:rPr>
          <w:sz w:val="24"/>
          <w:szCs w:val="24"/>
        </w:rPr>
        <w:t>nquadramento storico, con individuazione del periodo di attività della discarica;</w:t>
      </w:r>
    </w:p>
    <w:p w14:paraId="5FA2F02E" w14:textId="133D713D" w:rsidR="002F09F0" w:rsidRPr="004E5B3F" w:rsidRDefault="009E5526" w:rsidP="002F09F0">
      <w:pPr>
        <w:pStyle w:val="Paragrafoelenco"/>
        <w:numPr>
          <w:ilvl w:val="0"/>
          <w:numId w:val="11"/>
        </w:numPr>
        <w:jc w:val="both"/>
        <w:rPr>
          <w:sz w:val="24"/>
          <w:szCs w:val="24"/>
        </w:rPr>
      </w:pPr>
      <w:r w:rsidRPr="004E5B3F">
        <w:rPr>
          <w:sz w:val="24"/>
          <w:szCs w:val="24"/>
        </w:rPr>
        <w:t xml:space="preserve">motivazioni della richiesta, con riferimento alla quantità ed alle caratteristiche dei rifiuti. Le motivazioni dovranno essere supportate </w:t>
      </w:r>
      <w:r w:rsidR="0083759B" w:rsidRPr="004E5B3F">
        <w:rPr>
          <w:sz w:val="24"/>
          <w:szCs w:val="24"/>
        </w:rPr>
        <w:t xml:space="preserve">il </w:t>
      </w:r>
      <w:r w:rsidRPr="004E5B3F">
        <w:rPr>
          <w:sz w:val="24"/>
          <w:szCs w:val="24"/>
        </w:rPr>
        <w:t>più possibile da evidenze (es. presenza di contaminazione in atto, presenza di percolato con elevate concentrazioni di inquinanti,…).</w:t>
      </w:r>
    </w:p>
    <w:p w14:paraId="2E105910" w14:textId="56D7DD82" w:rsidR="00EA4286" w:rsidRPr="004E5B3F" w:rsidRDefault="002F09F0" w:rsidP="02F4857F">
      <w:pPr>
        <w:jc w:val="both"/>
        <w:rPr>
          <w:sz w:val="24"/>
          <w:szCs w:val="24"/>
        </w:rPr>
      </w:pPr>
      <w:r w:rsidRPr="004E5B3F">
        <w:rPr>
          <w:sz w:val="24"/>
          <w:szCs w:val="24"/>
        </w:rPr>
        <w:t xml:space="preserve">Regione, ricevuta la richiesta, </w:t>
      </w:r>
      <w:r w:rsidR="0029052F" w:rsidRPr="004E5B3F">
        <w:rPr>
          <w:sz w:val="24"/>
          <w:szCs w:val="24"/>
        </w:rPr>
        <w:t>convoca una Conferenza dei Servizi istruttoria alla quale partecipano</w:t>
      </w:r>
      <w:r w:rsidR="00C75CF9" w:rsidRPr="004E5B3F">
        <w:rPr>
          <w:sz w:val="24"/>
          <w:szCs w:val="24"/>
        </w:rPr>
        <w:t xml:space="preserve"> Provincia/Città metropolitana, ARPA, Comune e proprietari dell’area</w:t>
      </w:r>
      <w:r w:rsidR="003827B4" w:rsidRPr="004E5B3F">
        <w:rPr>
          <w:sz w:val="24"/>
          <w:szCs w:val="24"/>
        </w:rPr>
        <w:t xml:space="preserve"> interessati</w:t>
      </w:r>
      <w:r w:rsidR="006F5D62" w:rsidRPr="004E5B3F">
        <w:rPr>
          <w:sz w:val="24"/>
          <w:szCs w:val="24"/>
        </w:rPr>
        <w:t xml:space="preserve"> (intesi come proprietari dell’area di discarica).</w:t>
      </w:r>
    </w:p>
    <w:p w14:paraId="3259B24C" w14:textId="0B71F217" w:rsidR="0029052F" w:rsidRPr="004E5B3F" w:rsidRDefault="00085DDC" w:rsidP="02F4857F">
      <w:pPr>
        <w:jc w:val="both"/>
        <w:rPr>
          <w:sz w:val="24"/>
          <w:szCs w:val="24"/>
        </w:rPr>
      </w:pPr>
      <w:r w:rsidRPr="004E5B3F">
        <w:rPr>
          <w:sz w:val="24"/>
          <w:szCs w:val="24"/>
        </w:rPr>
        <w:t>Regione si esprime entro 90 giorni dal</w:t>
      </w:r>
      <w:r w:rsidR="008822E9" w:rsidRPr="004E5B3F">
        <w:rPr>
          <w:sz w:val="24"/>
          <w:szCs w:val="24"/>
        </w:rPr>
        <w:t>la ricezione</w:t>
      </w:r>
      <w:r w:rsidRPr="004E5B3F">
        <w:rPr>
          <w:sz w:val="24"/>
          <w:szCs w:val="24"/>
        </w:rPr>
        <w:t xml:space="preserve"> della richiesta con decreto del dirigente competente.</w:t>
      </w:r>
    </w:p>
    <w:p w14:paraId="60527901" w14:textId="783F645B" w:rsidR="006F5D62" w:rsidRPr="004E5B3F" w:rsidRDefault="006F5D62" w:rsidP="02F4857F">
      <w:pPr>
        <w:jc w:val="both"/>
        <w:rPr>
          <w:sz w:val="24"/>
          <w:szCs w:val="24"/>
        </w:rPr>
      </w:pPr>
    </w:p>
    <w:p w14:paraId="444A6F4F" w14:textId="4EB8C68E" w:rsidR="00A720DC" w:rsidRPr="004E5B3F" w:rsidRDefault="00B46D31" w:rsidP="00A720DC">
      <w:pPr>
        <w:pStyle w:val="Titolo1"/>
        <w:numPr>
          <w:ilvl w:val="0"/>
          <w:numId w:val="5"/>
        </w:numPr>
        <w:spacing w:before="480" w:line="276" w:lineRule="auto"/>
        <w:ind w:left="0" w:firstLine="0"/>
        <w:rPr>
          <w:rFonts w:asciiTheme="minorHAnsi" w:eastAsia="SimSun" w:hAnsiTheme="minorHAnsi" w:cstheme="minorHAnsi"/>
          <w:b/>
          <w:bCs/>
          <w:color w:val="auto"/>
          <w:sz w:val="24"/>
          <w:szCs w:val="24"/>
        </w:rPr>
      </w:pPr>
      <w:bookmarkStart w:id="17" w:name="_Toc59457823"/>
      <w:r w:rsidRPr="004E5B3F">
        <w:rPr>
          <w:rFonts w:asciiTheme="minorHAnsi" w:eastAsia="SimSun" w:hAnsiTheme="minorHAnsi" w:cstheme="minorHAnsi"/>
          <w:b/>
          <w:bCs/>
          <w:color w:val="auto"/>
          <w:sz w:val="24"/>
          <w:szCs w:val="24"/>
        </w:rPr>
        <w:t>Adeguamento p</w:t>
      </w:r>
      <w:r w:rsidR="00A720DC" w:rsidRPr="004E5B3F">
        <w:rPr>
          <w:rFonts w:asciiTheme="minorHAnsi" w:eastAsia="SimSun" w:hAnsiTheme="minorHAnsi" w:cstheme="minorHAnsi"/>
          <w:b/>
          <w:bCs/>
          <w:color w:val="auto"/>
          <w:sz w:val="24"/>
          <w:szCs w:val="24"/>
        </w:rPr>
        <w:t>rocedimenti in corso</w:t>
      </w:r>
      <w:bookmarkEnd w:id="17"/>
    </w:p>
    <w:p w14:paraId="7DC097C8" w14:textId="0BDEE843" w:rsidR="00A720DC" w:rsidRPr="004E5B3F" w:rsidRDefault="00A720DC" w:rsidP="00A720DC">
      <w:pPr>
        <w:jc w:val="both"/>
      </w:pPr>
      <w:r w:rsidRPr="004E5B3F">
        <w:t xml:space="preserve">L’art. 15 della </w:t>
      </w:r>
      <w:proofErr w:type="spellStart"/>
      <w:r w:rsidRPr="004E5B3F">
        <w:t>l.r</w:t>
      </w:r>
      <w:proofErr w:type="spellEnd"/>
      <w:r w:rsidRPr="004E5B3F">
        <w:t>. n. 18/2020</w:t>
      </w:r>
      <w:r w:rsidR="001A07DF" w:rsidRPr="004E5B3F">
        <w:t xml:space="preserve"> (entrata in vigore il 12/08/2020)</w:t>
      </w:r>
      <w:r w:rsidRPr="004E5B3F">
        <w:t xml:space="preserve">, che ha introdotto l’art. 17-ter della </w:t>
      </w:r>
      <w:proofErr w:type="spellStart"/>
      <w:r w:rsidRPr="004E5B3F">
        <w:t>l.r</w:t>
      </w:r>
      <w:proofErr w:type="spellEnd"/>
      <w:r w:rsidRPr="004E5B3F">
        <w:t>. n. 26/2003, prevede un transitorio per l’adeguamento dei procedimenti in corso, infatti il comma 5 reca: “</w:t>
      </w:r>
      <w:r w:rsidRPr="004E5B3F">
        <w:rPr>
          <w:i/>
          <w:iCs/>
        </w:rPr>
        <w:t>Fatti salvi i finanziamenti regionali già erogati per la realiz</w:t>
      </w:r>
      <w:r w:rsidRPr="004E5B3F">
        <w:rPr>
          <w:i/>
          <w:iCs/>
        </w:rPr>
        <w:softHyphen/>
        <w:t xml:space="preserve">zazione degli interventi, per le discariche ante-norma, cessate, abusive ed in gestione operativa o post-operativa le procedure in corso alla data di entrata in vigore </w:t>
      </w:r>
      <w:r w:rsidRPr="004E5B3F">
        <w:rPr>
          <w:i/>
          <w:iCs/>
        </w:rPr>
        <w:lastRenderedPageBreak/>
        <w:t>della presente legge sono adeguate, entro un anno dall’approvazione della relativa deliberazione, agli indirizzi e alle indicazioni previste al comma 4 dell’articolo 17 ter della l.r.26/2003, come introdotto dal comma 1, lettera d), del presente articolo</w:t>
      </w:r>
      <w:r w:rsidRPr="004E5B3F">
        <w:t>”.</w:t>
      </w:r>
    </w:p>
    <w:p w14:paraId="696B6998" w14:textId="760776A0" w:rsidR="00D25259" w:rsidRPr="008C12C0" w:rsidRDefault="00D25259" w:rsidP="00A720DC">
      <w:pPr>
        <w:jc w:val="both"/>
      </w:pPr>
      <w:r w:rsidRPr="004E5B3F">
        <w:t>Entro un anno dalla data di approvazione della presente delibera, quindi, le procedure in corso andranno adeguate, tenendo conto dei principi di efficienza ed economicità, evitando pertanto di duplicare valutazioni ed approvazioni già fatte e coerenti con queste linee guida.</w:t>
      </w:r>
    </w:p>
    <w:p w14:paraId="29BBA3E2" w14:textId="77777777" w:rsidR="00E15B58" w:rsidRDefault="00E15B58" w:rsidP="00A720DC">
      <w:pPr>
        <w:jc w:val="both"/>
      </w:pPr>
    </w:p>
    <w:p w14:paraId="023DA34A" w14:textId="77777777" w:rsidR="00D25259" w:rsidRDefault="00D25259" w:rsidP="00A720DC">
      <w:pPr>
        <w:jc w:val="both"/>
      </w:pPr>
    </w:p>
    <w:p w14:paraId="6E76AF45" w14:textId="77777777" w:rsidR="001A07DF" w:rsidRDefault="001A07DF" w:rsidP="00A720DC">
      <w:pPr>
        <w:jc w:val="both"/>
      </w:pPr>
    </w:p>
    <w:p w14:paraId="0BEEC9D6" w14:textId="77777777" w:rsidR="00A720DC" w:rsidRPr="00A720DC" w:rsidRDefault="00A720DC" w:rsidP="00A720DC"/>
    <w:p w14:paraId="4BAB006E" w14:textId="77777777" w:rsidR="00A720DC" w:rsidRPr="004D2162" w:rsidRDefault="00A720DC" w:rsidP="02F4857F">
      <w:pPr>
        <w:jc w:val="both"/>
        <w:rPr>
          <w:sz w:val="24"/>
          <w:szCs w:val="24"/>
        </w:rPr>
      </w:pPr>
    </w:p>
    <w:p w14:paraId="01172CEC" w14:textId="77777777" w:rsidR="00A41947" w:rsidRPr="004D2162" w:rsidRDefault="00A41947" w:rsidP="00A41947">
      <w:pPr>
        <w:rPr>
          <w:rFonts w:cstheme="minorHAnsi"/>
          <w:sz w:val="24"/>
          <w:szCs w:val="24"/>
        </w:rPr>
      </w:pPr>
    </w:p>
    <w:sectPr w:rsidR="00A41947" w:rsidRPr="004D2162">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7E058" w14:textId="77777777" w:rsidR="00873249" w:rsidRDefault="00873249" w:rsidP="00337852">
      <w:pPr>
        <w:spacing w:after="0" w:line="240" w:lineRule="auto"/>
      </w:pPr>
      <w:r>
        <w:separator/>
      </w:r>
    </w:p>
  </w:endnote>
  <w:endnote w:type="continuationSeparator" w:id="0">
    <w:p w14:paraId="519AAE0C" w14:textId="77777777" w:rsidR="00873249" w:rsidRDefault="00873249" w:rsidP="0033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5DBEA" w14:textId="77777777" w:rsidR="00246643" w:rsidRDefault="0024664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0970006"/>
      <w:docPartObj>
        <w:docPartGallery w:val="Page Numbers (Bottom of Page)"/>
        <w:docPartUnique/>
      </w:docPartObj>
    </w:sdtPr>
    <w:sdtEndPr/>
    <w:sdtContent>
      <w:p w14:paraId="071B51E5" w14:textId="22D36D26" w:rsidR="002C3EA3" w:rsidRDefault="002C3EA3">
        <w:pPr>
          <w:pStyle w:val="Pidipagina"/>
          <w:jc w:val="right"/>
        </w:pPr>
        <w:r>
          <w:fldChar w:fldCharType="begin"/>
        </w:r>
        <w:r>
          <w:instrText>PAGE   \* MERGEFORMAT</w:instrText>
        </w:r>
        <w:r>
          <w:fldChar w:fldCharType="separate"/>
        </w:r>
        <w:r>
          <w:t>2</w:t>
        </w:r>
        <w:r>
          <w:fldChar w:fldCharType="end"/>
        </w:r>
      </w:p>
    </w:sdtContent>
  </w:sdt>
  <w:p w14:paraId="1421F347" w14:textId="77777777" w:rsidR="002C3EA3" w:rsidRDefault="002C3EA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4A0B0" w14:textId="77777777" w:rsidR="00246643" w:rsidRDefault="0024664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8B76D" w14:textId="77777777" w:rsidR="00873249" w:rsidRDefault="00873249" w:rsidP="00337852">
      <w:pPr>
        <w:spacing w:after="0" w:line="240" w:lineRule="auto"/>
      </w:pPr>
      <w:r>
        <w:separator/>
      </w:r>
    </w:p>
  </w:footnote>
  <w:footnote w:type="continuationSeparator" w:id="0">
    <w:p w14:paraId="0639531C" w14:textId="77777777" w:rsidR="00873249" w:rsidRDefault="00873249" w:rsidP="00337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95AE5" w14:textId="77777777" w:rsidR="00246643" w:rsidRDefault="0024664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3"/>
      <w:gridCol w:w="3213"/>
      <w:gridCol w:w="3213"/>
    </w:tblGrid>
    <w:tr w:rsidR="002C3EA3" w14:paraId="50AD4FA2" w14:textId="77777777" w:rsidTr="002B48A4">
      <w:tc>
        <w:tcPr>
          <w:tcW w:w="3213" w:type="dxa"/>
        </w:tcPr>
        <w:p w14:paraId="3F350675" w14:textId="0B0EEADA" w:rsidR="002C3EA3" w:rsidRDefault="002C3EA3" w:rsidP="002B48A4">
          <w:pPr>
            <w:pStyle w:val="Intestazione"/>
            <w:ind w:left="-115"/>
          </w:pPr>
        </w:p>
      </w:tc>
      <w:tc>
        <w:tcPr>
          <w:tcW w:w="3213" w:type="dxa"/>
        </w:tcPr>
        <w:p w14:paraId="6C4D8633" w14:textId="70EC473B" w:rsidR="002C3EA3" w:rsidRDefault="002C3EA3" w:rsidP="002B48A4">
          <w:pPr>
            <w:pStyle w:val="Intestazione"/>
            <w:jc w:val="center"/>
          </w:pPr>
        </w:p>
      </w:tc>
      <w:tc>
        <w:tcPr>
          <w:tcW w:w="3213" w:type="dxa"/>
        </w:tcPr>
        <w:p w14:paraId="7B1CEB82" w14:textId="6A53ECC5" w:rsidR="002C3EA3" w:rsidRDefault="002C3EA3" w:rsidP="002B48A4">
          <w:pPr>
            <w:pStyle w:val="Intestazione"/>
            <w:ind w:right="-115"/>
            <w:jc w:val="right"/>
          </w:pPr>
        </w:p>
      </w:tc>
    </w:tr>
  </w:tbl>
  <w:sdt>
    <w:sdtPr>
      <w:id w:val="-1488787724"/>
      <w:docPartObj>
        <w:docPartGallery w:val="Watermarks"/>
        <w:docPartUnique/>
      </w:docPartObj>
    </w:sdtPr>
    <w:sdtEndPr/>
    <w:sdtContent>
      <w:p w14:paraId="50F55C77" w14:textId="24A9B785" w:rsidR="002C3EA3" w:rsidRDefault="00873249" w:rsidP="00696293">
        <w:pPr>
          <w:pStyle w:val="Intestazione"/>
        </w:pPr>
        <w:r>
          <w:pict w14:anchorId="6A28C2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8C2E6" w14:textId="77777777" w:rsidR="00246643" w:rsidRDefault="0024664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A7E49"/>
    <w:multiLevelType w:val="hybridMultilevel"/>
    <w:tmpl w:val="8570B01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14ED7A9B"/>
    <w:multiLevelType w:val="hybridMultilevel"/>
    <w:tmpl w:val="B046121C"/>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79788E"/>
    <w:multiLevelType w:val="hybridMultilevel"/>
    <w:tmpl w:val="51FCAC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D21F41"/>
    <w:multiLevelType w:val="hybridMultilevel"/>
    <w:tmpl w:val="8A86AF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0962CA"/>
    <w:multiLevelType w:val="hybridMultilevel"/>
    <w:tmpl w:val="6B4E05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DBD1924"/>
    <w:multiLevelType w:val="hybridMultilevel"/>
    <w:tmpl w:val="41F26F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CE53EA"/>
    <w:multiLevelType w:val="hybridMultilevel"/>
    <w:tmpl w:val="EF24BC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72567CF"/>
    <w:multiLevelType w:val="hybridMultilevel"/>
    <w:tmpl w:val="69E01C8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945AC"/>
    <w:multiLevelType w:val="hybridMultilevel"/>
    <w:tmpl w:val="BC4C4F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1BB1567"/>
    <w:multiLevelType w:val="hybridMultilevel"/>
    <w:tmpl w:val="1E980D0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A0021D1"/>
    <w:multiLevelType w:val="hybridMultilevel"/>
    <w:tmpl w:val="97807200"/>
    <w:lvl w:ilvl="0" w:tplc="DF1E42D0">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C230BE"/>
    <w:multiLevelType w:val="hybridMultilevel"/>
    <w:tmpl w:val="AAC28992"/>
    <w:lvl w:ilvl="0" w:tplc="BE5EAF5A">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91C4037"/>
    <w:multiLevelType w:val="hybridMultilevel"/>
    <w:tmpl w:val="99CA5428"/>
    <w:lvl w:ilvl="0" w:tplc="04100019">
      <w:start w:val="1"/>
      <w:numFmt w:val="lowerLetter"/>
      <w:lvlText w:val="%1."/>
      <w:lvlJc w:val="left"/>
      <w:pPr>
        <w:ind w:left="720" w:hanging="360"/>
      </w:pPr>
      <w:rPr>
        <w:rFonts w:cs="Times New Roman" w:hint="default"/>
      </w:rPr>
    </w:lvl>
    <w:lvl w:ilvl="1" w:tplc="04100001">
      <w:start w:val="1"/>
      <w:numFmt w:val="bullet"/>
      <w:lvlText w:val=""/>
      <w:lvlJc w:val="left"/>
      <w:pPr>
        <w:ind w:left="1485" w:hanging="405"/>
      </w:pPr>
      <w:rPr>
        <w:rFonts w:ascii="Symbol" w:hAnsi="Symbo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5F1A2C56"/>
    <w:multiLevelType w:val="hybridMultilevel"/>
    <w:tmpl w:val="1E980D0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66F786A"/>
    <w:multiLevelType w:val="hybridMultilevel"/>
    <w:tmpl w:val="12F21760"/>
    <w:lvl w:ilvl="0" w:tplc="1D24616E">
      <w:start w:val="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7224179"/>
    <w:multiLevelType w:val="hybridMultilevel"/>
    <w:tmpl w:val="6DD05F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D34632"/>
    <w:multiLevelType w:val="hybridMultilevel"/>
    <w:tmpl w:val="CF52F238"/>
    <w:lvl w:ilvl="0" w:tplc="F21CDC94">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AE0B3D"/>
    <w:multiLevelType w:val="hybridMultilevel"/>
    <w:tmpl w:val="E44E07F6"/>
    <w:lvl w:ilvl="0" w:tplc="D39C929C">
      <w:start w:val="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2A0BB1"/>
    <w:multiLevelType w:val="hybridMultilevel"/>
    <w:tmpl w:val="61F21AB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8C9111D"/>
    <w:multiLevelType w:val="hybridMultilevel"/>
    <w:tmpl w:val="4CD4E0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A8A54C0"/>
    <w:multiLevelType w:val="hybridMultilevel"/>
    <w:tmpl w:val="CABC0134"/>
    <w:lvl w:ilvl="0" w:tplc="FFFFFFF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5"/>
  </w:num>
  <w:num w:numId="3">
    <w:abstractNumId w:val="20"/>
  </w:num>
  <w:num w:numId="4">
    <w:abstractNumId w:val="18"/>
  </w:num>
  <w:num w:numId="5">
    <w:abstractNumId w:val="11"/>
  </w:num>
  <w:num w:numId="6">
    <w:abstractNumId w:val="10"/>
  </w:num>
  <w:num w:numId="7">
    <w:abstractNumId w:val="2"/>
  </w:num>
  <w:num w:numId="8">
    <w:abstractNumId w:val="4"/>
  </w:num>
  <w:num w:numId="9">
    <w:abstractNumId w:val="14"/>
  </w:num>
  <w:num w:numId="10">
    <w:abstractNumId w:val="1"/>
  </w:num>
  <w:num w:numId="11">
    <w:abstractNumId w:val="17"/>
  </w:num>
  <w:num w:numId="12">
    <w:abstractNumId w:val="3"/>
  </w:num>
  <w:num w:numId="13">
    <w:abstractNumId w:val="5"/>
  </w:num>
  <w:num w:numId="14">
    <w:abstractNumId w:val="12"/>
  </w:num>
  <w:num w:numId="15">
    <w:abstractNumId w:val="8"/>
  </w:num>
  <w:num w:numId="16">
    <w:abstractNumId w:val="16"/>
  </w:num>
  <w:num w:numId="17">
    <w:abstractNumId w:val="13"/>
  </w:num>
  <w:num w:numId="18">
    <w:abstractNumId w:val="7"/>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8BB"/>
    <w:rsid w:val="000010EE"/>
    <w:rsid w:val="00002588"/>
    <w:rsid w:val="00003159"/>
    <w:rsid w:val="00005437"/>
    <w:rsid w:val="00010E05"/>
    <w:rsid w:val="000132E8"/>
    <w:rsid w:val="00014FD2"/>
    <w:rsid w:val="0001647B"/>
    <w:rsid w:val="000201CF"/>
    <w:rsid w:val="00020BA4"/>
    <w:rsid w:val="000244A4"/>
    <w:rsid w:val="00027447"/>
    <w:rsid w:val="000302FA"/>
    <w:rsid w:val="0003106E"/>
    <w:rsid w:val="000319CC"/>
    <w:rsid w:val="00034AD5"/>
    <w:rsid w:val="00034E14"/>
    <w:rsid w:val="00036B96"/>
    <w:rsid w:val="00036F88"/>
    <w:rsid w:val="00040081"/>
    <w:rsid w:val="000404D4"/>
    <w:rsid w:val="0004292F"/>
    <w:rsid w:val="00042F94"/>
    <w:rsid w:val="00043861"/>
    <w:rsid w:val="0004538C"/>
    <w:rsid w:val="00047908"/>
    <w:rsid w:val="000528ED"/>
    <w:rsid w:val="0005353F"/>
    <w:rsid w:val="00057B0F"/>
    <w:rsid w:val="00060407"/>
    <w:rsid w:val="000618B6"/>
    <w:rsid w:val="00061A34"/>
    <w:rsid w:val="00063A46"/>
    <w:rsid w:val="00065E75"/>
    <w:rsid w:val="00065F7F"/>
    <w:rsid w:val="00073670"/>
    <w:rsid w:val="000750E3"/>
    <w:rsid w:val="00076586"/>
    <w:rsid w:val="0007671A"/>
    <w:rsid w:val="00076957"/>
    <w:rsid w:val="00076A91"/>
    <w:rsid w:val="00083EBB"/>
    <w:rsid w:val="00085C65"/>
    <w:rsid w:val="00085DDC"/>
    <w:rsid w:val="000861AB"/>
    <w:rsid w:val="00086874"/>
    <w:rsid w:val="00093468"/>
    <w:rsid w:val="00093D6B"/>
    <w:rsid w:val="000940ED"/>
    <w:rsid w:val="00095E37"/>
    <w:rsid w:val="00095E42"/>
    <w:rsid w:val="000A322B"/>
    <w:rsid w:val="000A33C3"/>
    <w:rsid w:val="000A4DF7"/>
    <w:rsid w:val="000B0C56"/>
    <w:rsid w:val="000B40C6"/>
    <w:rsid w:val="000B520B"/>
    <w:rsid w:val="000B5FBD"/>
    <w:rsid w:val="000C198F"/>
    <w:rsid w:val="000C22FD"/>
    <w:rsid w:val="000C6636"/>
    <w:rsid w:val="000D1573"/>
    <w:rsid w:val="000D3BF8"/>
    <w:rsid w:val="000D3DA7"/>
    <w:rsid w:val="000D6CA9"/>
    <w:rsid w:val="000D7CBA"/>
    <w:rsid w:val="000E0A59"/>
    <w:rsid w:val="000E2813"/>
    <w:rsid w:val="000E350D"/>
    <w:rsid w:val="000E74D1"/>
    <w:rsid w:val="000F00A3"/>
    <w:rsid w:val="000F154E"/>
    <w:rsid w:val="000F4ECC"/>
    <w:rsid w:val="001013F6"/>
    <w:rsid w:val="001123E6"/>
    <w:rsid w:val="001151F9"/>
    <w:rsid w:val="00124B08"/>
    <w:rsid w:val="001277E8"/>
    <w:rsid w:val="00130287"/>
    <w:rsid w:val="001302D4"/>
    <w:rsid w:val="0013456D"/>
    <w:rsid w:val="001346BB"/>
    <w:rsid w:val="00134EF9"/>
    <w:rsid w:val="00140B4B"/>
    <w:rsid w:val="00140BFA"/>
    <w:rsid w:val="00141820"/>
    <w:rsid w:val="00141BAF"/>
    <w:rsid w:val="001500F6"/>
    <w:rsid w:val="0015015A"/>
    <w:rsid w:val="00153625"/>
    <w:rsid w:val="001545BE"/>
    <w:rsid w:val="00157FCB"/>
    <w:rsid w:val="00160660"/>
    <w:rsid w:val="00161543"/>
    <w:rsid w:val="0016243D"/>
    <w:rsid w:val="001642A6"/>
    <w:rsid w:val="00164A58"/>
    <w:rsid w:val="001659F2"/>
    <w:rsid w:val="0017040D"/>
    <w:rsid w:val="001709E7"/>
    <w:rsid w:val="00181696"/>
    <w:rsid w:val="00182A5D"/>
    <w:rsid w:val="001838B2"/>
    <w:rsid w:val="0018446D"/>
    <w:rsid w:val="00186875"/>
    <w:rsid w:val="00190ACA"/>
    <w:rsid w:val="00191FD8"/>
    <w:rsid w:val="00196BE5"/>
    <w:rsid w:val="0019719A"/>
    <w:rsid w:val="001A07DF"/>
    <w:rsid w:val="001A101A"/>
    <w:rsid w:val="001A602D"/>
    <w:rsid w:val="001A78C3"/>
    <w:rsid w:val="001C09ED"/>
    <w:rsid w:val="001C2380"/>
    <w:rsid w:val="001C319B"/>
    <w:rsid w:val="001C3B2F"/>
    <w:rsid w:val="001D26E2"/>
    <w:rsid w:val="001D7BE7"/>
    <w:rsid w:val="001E1196"/>
    <w:rsid w:val="001E76CD"/>
    <w:rsid w:val="001F2D31"/>
    <w:rsid w:val="001F39AC"/>
    <w:rsid w:val="001F3E76"/>
    <w:rsid w:val="001F4875"/>
    <w:rsid w:val="001F6240"/>
    <w:rsid w:val="001F7352"/>
    <w:rsid w:val="002018A5"/>
    <w:rsid w:val="00201DB7"/>
    <w:rsid w:val="00203CE4"/>
    <w:rsid w:val="00205530"/>
    <w:rsid w:val="00207B85"/>
    <w:rsid w:val="002101E7"/>
    <w:rsid w:val="002113EB"/>
    <w:rsid w:val="002131EF"/>
    <w:rsid w:val="002153A7"/>
    <w:rsid w:val="0021611F"/>
    <w:rsid w:val="00216D76"/>
    <w:rsid w:val="002211F0"/>
    <w:rsid w:val="00223BCB"/>
    <w:rsid w:val="0022475B"/>
    <w:rsid w:val="00224D69"/>
    <w:rsid w:val="00235BAE"/>
    <w:rsid w:val="0023733C"/>
    <w:rsid w:val="00243C47"/>
    <w:rsid w:val="0024591E"/>
    <w:rsid w:val="00246643"/>
    <w:rsid w:val="00252D0F"/>
    <w:rsid w:val="00253309"/>
    <w:rsid w:val="00256418"/>
    <w:rsid w:val="00257388"/>
    <w:rsid w:val="00266DC7"/>
    <w:rsid w:val="00270127"/>
    <w:rsid w:val="00271F05"/>
    <w:rsid w:val="00272178"/>
    <w:rsid w:val="00275034"/>
    <w:rsid w:val="002802D0"/>
    <w:rsid w:val="00280DC3"/>
    <w:rsid w:val="002834EE"/>
    <w:rsid w:val="002858B7"/>
    <w:rsid w:val="00286EBB"/>
    <w:rsid w:val="00290242"/>
    <w:rsid w:val="0029052F"/>
    <w:rsid w:val="00290ACF"/>
    <w:rsid w:val="00292808"/>
    <w:rsid w:val="002932D0"/>
    <w:rsid w:val="00296BC9"/>
    <w:rsid w:val="002A0EBD"/>
    <w:rsid w:val="002A1161"/>
    <w:rsid w:val="002A1911"/>
    <w:rsid w:val="002A2F9A"/>
    <w:rsid w:val="002A448F"/>
    <w:rsid w:val="002B2A08"/>
    <w:rsid w:val="002B336E"/>
    <w:rsid w:val="002B48A4"/>
    <w:rsid w:val="002B48AE"/>
    <w:rsid w:val="002B5C6E"/>
    <w:rsid w:val="002B6653"/>
    <w:rsid w:val="002C1EB1"/>
    <w:rsid w:val="002C3120"/>
    <w:rsid w:val="002C3EA3"/>
    <w:rsid w:val="002C520F"/>
    <w:rsid w:val="002C588B"/>
    <w:rsid w:val="002D1E1A"/>
    <w:rsid w:val="002D27F1"/>
    <w:rsid w:val="002D6ABC"/>
    <w:rsid w:val="002D715C"/>
    <w:rsid w:val="002D7915"/>
    <w:rsid w:val="002E0298"/>
    <w:rsid w:val="002E7023"/>
    <w:rsid w:val="002F09F0"/>
    <w:rsid w:val="002F0A19"/>
    <w:rsid w:val="002F1F97"/>
    <w:rsid w:val="002F4E66"/>
    <w:rsid w:val="0030216E"/>
    <w:rsid w:val="00305C66"/>
    <w:rsid w:val="00306446"/>
    <w:rsid w:val="00307C5B"/>
    <w:rsid w:val="00310618"/>
    <w:rsid w:val="00312285"/>
    <w:rsid w:val="0031425B"/>
    <w:rsid w:val="003146C7"/>
    <w:rsid w:val="0032032F"/>
    <w:rsid w:val="003222A5"/>
    <w:rsid w:val="00322D6D"/>
    <w:rsid w:val="00325A7C"/>
    <w:rsid w:val="0032774C"/>
    <w:rsid w:val="00331187"/>
    <w:rsid w:val="00333678"/>
    <w:rsid w:val="00333EE5"/>
    <w:rsid w:val="00334353"/>
    <w:rsid w:val="0033652A"/>
    <w:rsid w:val="00336D29"/>
    <w:rsid w:val="0033779E"/>
    <w:rsid w:val="00337852"/>
    <w:rsid w:val="00337999"/>
    <w:rsid w:val="00340BCF"/>
    <w:rsid w:val="003452AB"/>
    <w:rsid w:val="003506A8"/>
    <w:rsid w:val="00350729"/>
    <w:rsid w:val="003526B4"/>
    <w:rsid w:val="003532C9"/>
    <w:rsid w:val="003567BE"/>
    <w:rsid w:val="00361645"/>
    <w:rsid w:val="003627A9"/>
    <w:rsid w:val="00362F3C"/>
    <w:rsid w:val="003632EB"/>
    <w:rsid w:val="00363B88"/>
    <w:rsid w:val="00364300"/>
    <w:rsid w:val="00364C6B"/>
    <w:rsid w:val="00365F7F"/>
    <w:rsid w:val="00370BF1"/>
    <w:rsid w:val="00372476"/>
    <w:rsid w:val="00372764"/>
    <w:rsid w:val="00374FCA"/>
    <w:rsid w:val="00380C1E"/>
    <w:rsid w:val="003827B4"/>
    <w:rsid w:val="00382937"/>
    <w:rsid w:val="00382D41"/>
    <w:rsid w:val="00384E4F"/>
    <w:rsid w:val="0039168C"/>
    <w:rsid w:val="00394EA8"/>
    <w:rsid w:val="00395D23"/>
    <w:rsid w:val="003A18EB"/>
    <w:rsid w:val="003A1B7E"/>
    <w:rsid w:val="003A3030"/>
    <w:rsid w:val="003A5060"/>
    <w:rsid w:val="003A57F8"/>
    <w:rsid w:val="003B2593"/>
    <w:rsid w:val="003B2909"/>
    <w:rsid w:val="003C040C"/>
    <w:rsid w:val="003C2A7C"/>
    <w:rsid w:val="003C4252"/>
    <w:rsid w:val="003C75FA"/>
    <w:rsid w:val="003C798E"/>
    <w:rsid w:val="003D039F"/>
    <w:rsid w:val="003D1B91"/>
    <w:rsid w:val="003D2E0A"/>
    <w:rsid w:val="003D3039"/>
    <w:rsid w:val="003D47B5"/>
    <w:rsid w:val="003E0877"/>
    <w:rsid w:val="003E3B41"/>
    <w:rsid w:val="003E3B43"/>
    <w:rsid w:val="003E75B6"/>
    <w:rsid w:val="003F0101"/>
    <w:rsid w:val="003F0A37"/>
    <w:rsid w:val="003F3E1C"/>
    <w:rsid w:val="003F7EC5"/>
    <w:rsid w:val="00407442"/>
    <w:rsid w:val="00407D72"/>
    <w:rsid w:val="00407F77"/>
    <w:rsid w:val="00410565"/>
    <w:rsid w:val="00424B38"/>
    <w:rsid w:val="00430035"/>
    <w:rsid w:val="00430BB0"/>
    <w:rsid w:val="00435408"/>
    <w:rsid w:val="0043772F"/>
    <w:rsid w:val="00440E2E"/>
    <w:rsid w:val="004415D6"/>
    <w:rsid w:val="0044163B"/>
    <w:rsid w:val="00442F67"/>
    <w:rsid w:val="0044368A"/>
    <w:rsid w:val="00444736"/>
    <w:rsid w:val="00444D0A"/>
    <w:rsid w:val="00446BC5"/>
    <w:rsid w:val="0045490B"/>
    <w:rsid w:val="004549BA"/>
    <w:rsid w:val="0046009D"/>
    <w:rsid w:val="00460735"/>
    <w:rsid w:val="004611A4"/>
    <w:rsid w:val="004631D4"/>
    <w:rsid w:val="00465279"/>
    <w:rsid w:val="004675AB"/>
    <w:rsid w:val="00470BCA"/>
    <w:rsid w:val="0047224B"/>
    <w:rsid w:val="004726B6"/>
    <w:rsid w:val="00476F5C"/>
    <w:rsid w:val="0047763C"/>
    <w:rsid w:val="00481C61"/>
    <w:rsid w:val="00483995"/>
    <w:rsid w:val="004847FD"/>
    <w:rsid w:val="004861E4"/>
    <w:rsid w:val="004866FD"/>
    <w:rsid w:val="004914E5"/>
    <w:rsid w:val="00493069"/>
    <w:rsid w:val="00495A82"/>
    <w:rsid w:val="00495EE0"/>
    <w:rsid w:val="00496277"/>
    <w:rsid w:val="004977B1"/>
    <w:rsid w:val="004A1D30"/>
    <w:rsid w:val="004A2976"/>
    <w:rsid w:val="004A2ECB"/>
    <w:rsid w:val="004A3402"/>
    <w:rsid w:val="004A7A1B"/>
    <w:rsid w:val="004B1F0E"/>
    <w:rsid w:val="004B5D0E"/>
    <w:rsid w:val="004C0685"/>
    <w:rsid w:val="004C5BED"/>
    <w:rsid w:val="004D0DF2"/>
    <w:rsid w:val="004D13B6"/>
    <w:rsid w:val="004D1D30"/>
    <w:rsid w:val="004D209C"/>
    <w:rsid w:val="004D2162"/>
    <w:rsid w:val="004D2912"/>
    <w:rsid w:val="004D6299"/>
    <w:rsid w:val="004E3AE2"/>
    <w:rsid w:val="004E3FE2"/>
    <w:rsid w:val="004E5B3F"/>
    <w:rsid w:val="004E7E9C"/>
    <w:rsid w:val="004F1EA5"/>
    <w:rsid w:val="004F2C01"/>
    <w:rsid w:val="005003A2"/>
    <w:rsid w:val="005023FE"/>
    <w:rsid w:val="005126FA"/>
    <w:rsid w:val="0051755D"/>
    <w:rsid w:val="00523625"/>
    <w:rsid w:val="00523E85"/>
    <w:rsid w:val="00524EC1"/>
    <w:rsid w:val="0052623B"/>
    <w:rsid w:val="00526B44"/>
    <w:rsid w:val="00530A8E"/>
    <w:rsid w:val="00541C34"/>
    <w:rsid w:val="0054200E"/>
    <w:rsid w:val="00542156"/>
    <w:rsid w:val="005433BE"/>
    <w:rsid w:val="005450DF"/>
    <w:rsid w:val="00546926"/>
    <w:rsid w:val="00546ECB"/>
    <w:rsid w:val="00551577"/>
    <w:rsid w:val="005518A0"/>
    <w:rsid w:val="00551A9A"/>
    <w:rsid w:val="00560908"/>
    <w:rsid w:val="00561E78"/>
    <w:rsid w:val="0056200E"/>
    <w:rsid w:val="00563573"/>
    <w:rsid w:val="0056424D"/>
    <w:rsid w:val="00567668"/>
    <w:rsid w:val="005852AA"/>
    <w:rsid w:val="00586DCD"/>
    <w:rsid w:val="00590971"/>
    <w:rsid w:val="005911E3"/>
    <w:rsid w:val="005926FE"/>
    <w:rsid w:val="0059276A"/>
    <w:rsid w:val="00594314"/>
    <w:rsid w:val="005A1DE7"/>
    <w:rsid w:val="005A2B45"/>
    <w:rsid w:val="005A3CBB"/>
    <w:rsid w:val="005A6420"/>
    <w:rsid w:val="005A757E"/>
    <w:rsid w:val="005B52BE"/>
    <w:rsid w:val="005B6EF5"/>
    <w:rsid w:val="005C40B8"/>
    <w:rsid w:val="005C4701"/>
    <w:rsid w:val="005C6BB2"/>
    <w:rsid w:val="005C7EA0"/>
    <w:rsid w:val="005D471F"/>
    <w:rsid w:val="005D7049"/>
    <w:rsid w:val="005E18E1"/>
    <w:rsid w:val="005E5542"/>
    <w:rsid w:val="005E5BDA"/>
    <w:rsid w:val="005E6F77"/>
    <w:rsid w:val="005E76F7"/>
    <w:rsid w:val="005E7B1E"/>
    <w:rsid w:val="005F2172"/>
    <w:rsid w:val="005F365D"/>
    <w:rsid w:val="005F3FBA"/>
    <w:rsid w:val="005F679B"/>
    <w:rsid w:val="006007AE"/>
    <w:rsid w:val="00603C40"/>
    <w:rsid w:val="00604EF9"/>
    <w:rsid w:val="006111A1"/>
    <w:rsid w:val="00613345"/>
    <w:rsid w:val="006152AD"/>
    <w:rsid w:val="006161B9"/>
    <w:rsid w:val="006220A1"/>
    <w:rsid w:val="006238CF"/>
    <w:rsid w:val="006245FF"/>
    <w:rsid w:val="00625B24"/>
    <w:rsid w:val="006270A0"/>
    <w:rsid w:val="00630403"/>
    <w:rsid w:val="00630F00"/>
    <w:rsid w:val="00631759"/>
    <w:rsid w:val="00631A23"/>
    <w:rsid w:val="00633485"/>
    <w:rsid w:val="00634126"/>
    <w:rsid w:val="00634C54"/>
    <w:rsid w:val="00637A7A"/>
    <w:rsid w:val="00641EE4"/>
    <w:rsid w:val="00646F6C"/>
    <w:rsid w:val="00647E97"/>
    <w:rsid w:val="006520B1"/>
    <w:rsid w:val="00653737"/>
    <w:rsid w:val="006541AD"/>
    <w:rsid w:val="00655D6B"/>
    <w:rsid w:val="006570FB"/>
    <w:rsid w:val="00665895"/>
    <w:rsid w:val="00665F13"/>
    <w:rsid w:val="00666D9E"/>
    <w:rsid w:val="00667049"/>
    <w:rsid w:val="006679AF"/>
    <w:rsid w:val="00670203"/>
    <w:rsid w:val="0067179E"/>
    <w:rsid w:val="006748A4"/>
    <w:rsid w:val="006773AE"/>
    <w:rsid w:val="00683690"/>
    <w:rsid w:val="00683CB2"/>
    <w:rsid w:val="006927AF"/>
    <w:rsid w:val="00693B0F"/>
    <w:rsid w:val="00696293"/>
    <w:rsid w:val="00696689"/>
    <w:rsid w:val="006A0BF0"/>
    <w:rsid w:val="006A2C30"/>
    <w:rsid w:val="006A3728"/>
    <w:rsid w:val="006A5459"/>
    <w:rsid w:val="006B155B"/>
    <w:rsid w:val="006B4293"/>
    <w:rsid w:val="006B46E5"/>
    <w:rsid w:val="006B7F44"/>
    <w:rsid w:val="006C4405"/>
    <w:rsid w:val="006D0072"/>
    <w:rsid w:val="006D1E73"/>
    <w:rsid w:val="006D27A5"/>
    <w:rsid w:val="006D47D8"/>
    <w:rsid w:val="006D4C98"/>
    <w:rsid w:val="006D7645"/>
    <w:rsid w:val="006E39ED"/>
    <w:rsid w:val="006E43D5"/>
    <w:rsid w:val="006E6B88"/>
    <w:rsid w:val="006E77B0"/>
    <w:rsid w:val="006F1261"/>
    <w:rsid w:val="006F1FBD"/>
    <w:rsid w:val="006F51CF"/>
    <w:rsid w:val="006F54EF"/>
    <w:rsid w:val="006F5D62"/>
    <w:rsid w:val="006F5D8B"/>
    <w:rsid w:val="00700E2E"/>
    <w:rsid w:val="007024CA"/>
    <w:rsid w:val="0070538F"/>
    <w:rsid w:val="007069F6"/>
    <w:rsid w:val="00711FDA"/>
    <w:rsid w:val="007132CC"/>
    <w:rsid w:val="007136A4"/>
    <w:rsid w:val="00721B0A"/>
    <w:rsid w:val="007246E2"/>
    <w:rsid w:val="007273B8"/>
    <w:rsid w:val="00730AD8"/>
    <w:rsid w:val="00731365"/>
    <w:rsid w:val="007313B7"/>
    <w:rsid w:val="00732B02"/>
    <w:rsid w:val="00733673"/>
    <w:rsid w:val="00740C94"/>
    <w:rsid w:val="00742EC9"/>
    <w:rsid w:val="007432A8"/>
    <w:rsid w:val="00746A6C"/>
    <w:rsid w:val="00750293"/>
    <w:rsid w:val="00750B82"/>
    <w:rsid w:val="00751626"/>
    <w:rsid w:val="00752D75"/>
    <w:rsid w:val="00753D7D"/>
    <w:rsid w:val="007548A8"/>
    <w:rsid w:val="0075585C"/>
    <w:rsid w:val="00755E60"/>
    <w:rsid w:val="00761990"/>
    <w:rsid w:val="0076282F"/>
    <w:rsid w:val="007654F2"/>
    <w:rsid w:val="00767002"/>
    <w:rsid w:val="007721D7"/>
    <w:rsid w:val="00772C47"/>
    <w:rsid w:val="00773496"/>
    <w:rsid w:val="007746F3"/>
    <w:rsid w:val="007748A4"/>
    <w:rsid w:val="00774BD3"/>
    <w:rsid w:val="00777606"/>
    <w:rsid w:val="00780353"/>
    <w:rsid w:val="00781DC5"/>
    <w:rsid w:val="00784D6C"/>
    <w:rsid w:val="0079232C"/>
    <w:rsid w:val="00793112"/>
    <w:rsid w:val="007936B4"/>
    <w:rsid w:val="0079533C"/>
    <w:rsid w:val="00795E91"/>
    <w:rsid w:val="007A0442"/>
    <w:rsid w:val="007A3509"/>
    <w:rsid w:val="007A7F7A"/>
    <w:rsid w:val="007B0427"/>
    <w:rsid w:val="007B25A6"/>
    <w:rsid w:val="007B4DC8"/>
    <w:rsid w:val="007B5343"/>
    <w:rsid w:val="007C0D85"/>
    <w:rsid w:val="007C351C"/>
    <w:rsid w:val="007C3E95"/>
    <w:rsid w:val="007C64A8"/>
    <w:rsid w:val="007D2F23"/>
    <w:rsid w:val="007D3EE3"/>
    <w:rsid w:val="007D4D4D"/>
    <w:rsid w:val="007D7DA6"/>
    <w:rsid w:val="007E1063"/>
    <w:rsid w:val="007E592C"/>
    <w:rsid w:val="007E730C"/>
    <w:rsid w:val="007E7F56"/>
    <w:rsid w:val="007F3EEF"/>
    <w:rsid w:val="007F4933"/>
    <w:rsid w:val="007F52F4"/>
    <w:rsid w:val="00802890"/>
    <w:rsid w:val="00802C21"/>
    <w:rsid w:val="0080402E"/>
    <w:rsid w:val="00805E68"/>
    <w:rsid w:val="0080735D"/>
    <w:rsid w:val="008104FA"/>
    <w:rsid w:val="008113A6"/>
    <w:rsid w:val="00812550"/>
    <w:rsid w:val="00812DB2"/>
    <w:rsid w:val="0081498B"/>
    <w:rsid w:val="00814B71"/>
    <w:rsid w:val="00820434"/>
    <w:rsid w:val="008205FC"/>
    <w:rsid w:val="008229C0"/>
    <w:rsid w:val="00823267"/>
    <w:rsid w:val="0083080A"/>
    <w:rsid w:val="00830EBF"/>
    <w:rsid w:val="00830F34"/>
    <w:rsid w:val="00831641"/>
    <w:rsid w:val="00833D69"/>
    <w:rsid w:val="0083596E"/>
    <w:rsid w:val="0083759B"/>
    <w:rsid w:val="00837844"/>
    <w:rsid w:val="00843477"/>
    <w:rsid w:val="008435CD"/>
    <w:rsid w:val="00847774"/>
    <w:rsid w:val="00850699"/>
    <w:rsid w:val="008507B2"/>
    <w:rsid w:val="00853ED4"/>
    <w:rsid w:val="00855790"/>
    <w:rsid w:val="008626E1"/>
    <w:rsid w:val="008678BC"/>
    <w:rsid w:val="00867BAA"/>
    <w:rsid w:val="00873249"/>
    <w:rsid w:val="00875654"/>
    <w:rsid w:val="00877C90"/>
    <w:rsid w:val="0088101C"/>
    <w:rsid w:val="008812E8"/>
    <w:rsid w:val="00881393"/>
    <w:rsid w:val="008822E9"/>
    <w:rsid w:val="008838FE"/>
    <w:rsid w:val="00883B20"/>
    <w:rsid w:val="00884183"/>
    <w:rsid w:val="00884FA1"/>
    <w:rsid w:val="00885A1C"/>
    <w:rsid w:val="008862E2"/>
    <w:rsid w:val="00891EC3"/>
    <w:rsid w:val="008A180C"/>
    <w:rsid w:val="008A5418"/>
    <w:rsid w:val="008A5517"/>
    <w:rsid w:val="008A6695"/>
    <w:rsid w:val="008A683D"/>
    <w:rsid w:val="008A7689"/>
    <w:rsid w:val="008A7788"/>
    <w:rsid w:val="008B1FC1"/>
    <w:rsid w:val="008B37B3"/>
    <w:rsid w:val="008B7043"/>
    <w:rsid w:val="008B7C7B"/>
    <w:rsid w:val="008C12C0"/>
    <w:rsid w:val="008C552F"/>
    <w:rsid w:val="008C6ACB"/>
    <w:rsid w:val="008C6EF5"/>
    <w:rsid w:val="008D2A83"/>
    <w:rsid w:val="008D4D2D"/>
    <w:rsid w:val="008D6D24"/>
    <w:rsid w:val="008E3101"/>
    <w:rsid w:val="008E3660"/>
    <w:rsid w:val="008E3D61"/>
    <w:rsid w:val="008E5C13"/>
    <w:rsid w:val="008F1F20"/>
    <w:rsid w:val="008F45D0"/>
    <w:rsid w:val="008F462B"/>
    <w:rsid w:val="008F4AAF"/>
    <w:rsid w:val="009022CD"/>
    <w:rsid w:val="00902904"/>
    <w:rsid w:val="00904B1F"/>
    <w:rsid w:val="00904DEC"/>
    <w:rsid w:val="00905155"/>
    <w:rsid w:val="00907DF9"/>
    <w:rsid w:val="009262E5"/>
    <w:rsid w:val="009411A5"/>
    <w:rsid w:val="00941433"/>
    <w:rsid w:val="0094296A"/>
    <w:rsid w:val="009475AD"/>
    <w:rsid w:val="0095119B"/>
    <w:rsid w:val="009513C2"/>
    <w:rsid w:val="00952423"/>
    <w:rsid w:val="00955192"/>
    <w:rsid w:val="009554A3"/>
    <w:rsid w:val="00956A90"/>
    <w:rsid w:val="009609AD"/>
    <w:rsid w:val="00961673"/>
    <w:rsid w:val="00962896"/>
    <w:rsid w:val="00966710"/>
    <w:rsid w:val="0096725C"/>
    <w:rsid w:val="00970BAD"/>
    <w:rsid w:val="0097452F"/>
    <w:rsid w:val="00975D29"/>
    <w:rsid w:val="0097703F"/>
    <w:rsid w:val="00977554"/>
    <w:rsid w:val="009822E3"/>
    <w:rsid w:val="009851FD"/>
    <w:rsid w:val="0099063E"/>
    <w:rsid w:val="00991151"/>
    <w:rsid w:val="009925CF"/>
    <w:rsid w:val="009933CE"/>
    <w:rsid w:val="00994514"/>
    <w:rsid w:val="00995366"/>
    <w:rsid w:val="0099574F"/>
    <w:rsid w:val="00996BA8"/>
    <w:rsid w:val="009A0712"/>
    <w:rsid w:val="009A29AD"/>
    <w:rsid w:val="009A577B"/>
    <w:rsid w:val="009A5FED"/>
    <w:rsid w:val="009A6C00"/>
    <w:rsid w:val="009B01CF"/>
    <w:rsid w:val="009B22BB"/>
    <w:rsid w:val="009B37A6"/>
    <w:rsid w:val="009B4BEC"/>
    <w:rsid w:val="009B52B0"/>
    <w:rsid w:val="009B6320"/>
    <w:rsid w:val="009B663C"/>
    <w:rsid w:val="009C2761"/>
    <w:rsid w:val="009C2D98"/>
    <w:rsid w:val="009C3A49"/>
    <w:rsid w:val="009C428C"/>
    <w:rsid w:val="009D3EB3"/>
    <w:rsid w:val="009D462C"/>
    <w:rsid w:val="009D4EFB"/>
    <w:rsid w:val="009E03BB"/>
    <w:rsid w:val="009E12FA"/>
    <w:rsid w:val="009E5526"/>
    <w:rsid w:val="009E6063"/>
    <w:rsid w:val="009F6BBE"/>
    <w:rsid w:val="00A003F8"/>
    <w:rsid w:val="00A0341A"/>
    <w:rsid w:val="00A1538B"/>
    <w:rsid w:val="00A17474"/>
    <w:rsid w:val="00A17A37"/>
    <w:rsid w:val="00A22C47"/>
    <w:rsid w:val="00A23E35"/>
    <w:rsid w:val="00A2613A"/>
    <w:rsid w:val="00A31E50"/>
    <w:rsid w:val="00A3296F"/>
    <w:rsid w:val="00A4057E"/>
    <w:rsid w:val="00A4120E"/>
    <w:rsid w:val="00A41947"/>
    <w:rsid w:val="00A42FED"/>
    <w:rsid w:val="00A430B4"/>
    <w:rsid w:val="00A43FAE"/>
    <w:rsid w:val="00A46C82"/>
    <w:rsid w:val="00A504C4"/>
    <w:rsid w:val="00A51005"/>
    <w:rsid w:val="00A55A3E"/>
    <w:rsid w:val="00A55D83"/>
    <w:rsid w:val="00A5665E"/>
    <w:rsid w:val="00A56DBF"/>
    <w:rsid w:val="00A57476"/>
    <w:rsid w:val="00A612AC"/>
    <w:rsid w:val="00A66C4C"/>
    <w:rsid w:val="00A7117E"/>
    <w:rsid w:val="00A720DC"/>
    <w:rsid w:val="00A72235"/>
    <w:rsid w:val="00A73699"/>
    <w:rsid w:val="00A74049"/>
    <w:rsid w:val="00A75A9E"/>
    <w:rsid w:val="00A80B55"/>
    <w:rsid w:val="00A819DA"/>
    <w:rsid w:val="00A82BFC"/>
    <w:rsid w:val="00A84D70"/>
    <w:rsid w:val="00A877B4"/>
    <w:rsid w:val="00A9373F"/>
    <w:rsid w:val="00A9388B"/>
    <w:rsid w:val="00A9465B"/>
    <w:rsid w:val="00A978D0"/>
    <w:rsid w:val="00AA25C0"/>
    <w:rsid w:val="00AB2914"/>
    <w:rsid w:val="00AC03E5"/>
    <w:rsid w:val="00AC044F"/>
    <w:rsid w:val="00AC132C"/>
    <w:rsid w:val="00AC40EA"/>
    <w:rsid w:val="00AC6E1A"/>
    <w:rsid w:val="00AD0A58"/>
    <w:rsid w:val="00AD0FC4"/>
    <w:rsid w:val="00AD128F"/>
    <w:rsid w:val="00AD4FE7"/>
    <w:rsid w:val="00AD7E21"/>
    <w:rsid w:val="00AE05C5"/>
    <w:rsid w:val="00AE348D"/>
    <w:rsid w:val="00AE5276"/>
    <w:rsid w:val="00AF025C"/>
    <w:rsid w:val="00AF4292"/>
    <w:rsid w:val="00AF580E"/>
    <w:rsid w:val="00AF72D1"/>
    <w:rsid w:val="00B025F9"/>
    <w:rsid w:val="00B02690"/>
    <w:rsid w:val="00B03964"/>
    <w:rsid w:val="00B13D9A"/>
    <w:rsid w:val="00B1691F"/>
    <w:rsid w:val="00B2298B"/>
    <w:rsid w:val="00B24DB8"/>
    <w:rsid w:val="00B255B0"/>
    <w:rsid w:val="00B2656F"/>
    <w:rsid w:val="00B26EFB"/>
    <w:rsid w:val="00B338D2"/>
    <w:rsid w:val="00B33B09"/>
    <w:rsid w:val="00B35F8F"/>
    <w:rsid w:val="00B3738A"/>
    <w:rsid w:val="00B405A9"/>
    <w:rsid w:val="00B408B1"/>
    <w:rsid w:val="00B41BC7"/>
    <w:rsid w:val="00B4528F"/>
    <w:rsid w:val="00B46D31"/>
    <w:rsid w:val="00B47634"/>
    <w:rsid w:val="00B5240F"/>
    <w:rsid w:val="00B52850"/>
    <w:rsid w:val="00B52AFC"/>
    <w:rsid w:val="00B5496A"/>
    <w:rsid w:val="00B54F20"/>
    <w:rsid w:val="00B55EC5"/>
    <w:rsid w:val="00B60783"/>
    <w:rsid w:val="00B619D5"/>
    <w:rsid w:val="00B6287F"/>
    <w:rsid w:val="00B63204"/>
    <w:rsid w:val="00B71037"/>
    <w:rsid w:val="00B711D5"/>
    <w:rsid w:val="00B737B7"/>
    <w:rsid w:val="00B7457D"/>
    <w:rsid w:val="00B75683"/>
    <w:rsid w:val="00B80AB2"/>
    <w:rsid w:val="00B81CFE"/>
    <w:rsid w:val="00B87683"/>
    <w:rsid w:val="00B910E8"/>
    <w:rsid w:val="00B9630F"/>
    <w:rsid w:val="00B9691A"/>
    <w:rsid w:val="00B979CA"/>
    <w:rsid w:val="00BA0AF9"/>
    <w:rsid w:val="00BA1449"/>
    <w:rsid w:val="00BA1BCE"/>
    <w:rsid w:val="00BA290D"/>
    <w:rsid w:val="00BA2F4A"/>
    <w:rsid w:val="00BA4507"/>
    <w:rsid w:val="00BA75EA"/>
    <w:rsid w:val="00BB0F4D"/>
    <w:rsid w:val="00BB17AA"/>
    <w:rsid w:val="00BB1A43"/>
    <w:rsid w:val="00BB36B7"/>
    <w:rsid w:val="00BC10B1"/>
    <w:rsid w:val="00BC47FF"/>
    <w:rsid w:val="00BD5315"/>
    <w:rsid w:val="00BE0155"/>
    <w:rsid w:val="00BE70ED"/>
    <w:rsid w:val="00BF43E9"/>
    <w:rsid w:val="00BF487D"/>
    <w:rsid w:val="00BF5D5D"/>
    <w:rsid w:val="00BF6001"/>
    <w:rsid w:val="00BF617A"/>
    <w:rsid w:val="00BF6E8E"/>
    <w:rsid w:val="00C04BE1"/>
    <w:rsid w:val="00C10A92"/>
    <w:rsid w:val="00C10AA5"/>
    <w:rsid w:val="00C122AB"/>
    <w:rsid w:val="00C1291A"/>
    <w:rsid w:val="00C13081"/>
    <w:rsid w:val="00C14BC6"/>
    <w:rsid w:val="00C151CD"/>
    <w:rsid w:val="00C202B1"/>
    <w:rsid w:val="00C20821"/>
    <w:rsid w:val="00C22B60"/>
    <w:rsid w:val="00C2741A"/>
    <w:rsid w:val="00C32914"/>
    <w:rsid w:val="00C34EBE"/>
    <w:rsid w:val="00C357F7"/>
    <w:rsid w:val="00C36D00"/>
    <w:rsid w:val="00C40964"/>
    <w:rsid w:val="00C4747F"/>
    <w:rsid w:val="00C50B7F"/>
    <w:rsid w:val="00C534CF"/>
    <w:rsid w:val="00C623D9"/>
    <w:rsid w:val="00C6434C"/>
    <w:rsid w:val="00C70ECB"/>
    <w:rsid w:val="00C7103A"/>
    <w:rsid w:val="00C71EDF"/>
    <w:rsid w:val="00C72CE4"/>
    <w:rsid w:val="00C735C8"/>
    <w:rsid w:val="00C74BF4"/>
    <w:rsid w:val="00C75CF9"/>
    <w:rsid w:val="00C81755"/>
    <w:rsid w:val="00C84133"/>
    <w:rsid w:val="00C943D2"/>
    <w:rsid w:val="00C94849"/>
    <w:rsid w:val="00C9487B"/>
    <w:rsid w:val="00C97D13"/>
    <w:rsid w:val="00CA1C2F"/>
    <w:rsid w:val="00CA3EDC"/>
    <w:rsid w:val="00CB04DB"/>
    <w:rsid w:val="00CB2001"/>
    <w:rsid w:val="00CB2DCD"/>
    <w:rsid w:val="00CB5676"/>
    <w:rsid w:val="00CB7B89"/>
    <w:rsid w:val="00CC16C5"/>
    <w:rsid w:val="00CC274D"/>
    <w:rsid w:val="00CC40AA"/>
    <w:rsid w:val="00CD0405"/>
    <w:rsid w:val="00CD27C5"/>
    <w:rsid w:val="00CD3178"/>
    <w:rsid w:val="00CE0240"/>
    <w:rsid w:val="00CE0A32"/>
    <w:rsid w:val="00CE0C76"/>
    <w:rsid w:val="00CE3D0E"/>
    <w:rsid w:val="00CE6143"/>
    <w:rsid w:val="00CF3320"/>
    <w:rsid w:val="00CF33D2"/>
    <w:rsid w:val="00CF4C16"/>
    <w:rsid w:val="00CF7321"/>
    <w:rsid w:val="00D018F2"/>
    <w:rsid w:val="00D03261"/>
    <w:rsid w:val="00D03828"/>
    <w:rsid w:val="00D05DB2"/>
    <w:rsid w:val="00D062C8"/>
    <w:rsid w:val="00D07FE5"/>
    <w:rsid w:val="00D128BC"/>
    <w:rsid w:val="00D147B4"/>
    <w:rsid w:val="00D16D21"/>
    <w:rsid w:val="00D17E89"/>
    <w:rsid w:val="00D20BF9"/>
    <w:rsid w:val="00D2268D"/>
    <w:rsid w:val="00D237D5"/>
    <w:rsid w:val="00D239DE"/>
    <w:rsid w:val="00D25259"/>
    <w:rsid w:val="00D2637C"/>
    <w:rsid w:val="00D301E0"/>
    <w:rsid w:val="00D305CE"/>
    <w:rsid w:val="00D31F1C"/>
    <w:rsid w:val="00D32775"/>
    <w:rsid w:val="00D35F7E"/>
    <w:rsid w:val="00D37585"/>
    <w:rsid w:val="00D37837"/>
    <w:rsid w:val="00D40FC0"/>
    <w:rsid w:val="00D4447F"/>
    <w:rsid w:val="00D4658A"/>
    <w:rsid w:val="00D46F4B"/>
    <w:rsid w:val="00D47629"/>
    <w:rsid w:val="00D5660A"/>
    <w:rsid w:val="00D63AA2"/>
    <w:rsid w:val="00D67416"/>
    <w:rsid w:val="00D677A1"/>
    <w:rsid w:val="00D67E67"/>
    <w:rsid w:val="00D67FCD"/>
    <w:rsid w:val="00D72723"/>
    <w:rsid w:val="00D752C2"/>
    <w:rsid w:val="00D75347"/>
    <w:rsid w:val="00D76724"/>
    <w:rsid w:val="00D83B42"/>
    <w:rsid w:val="00D85D8D"/>
    <w:rsid w:val="00D86245"/>
    <w:rsid w:val="00D86329"/>
    <w:rsid w:val="00D90A8A"/>
    <w:rsid w:val="00D9430C"/>
    <w:rsid w:val="00D954BA"/>
    <w:rsid w:val="00D96B1E"/>
    <w:rsid w:val="00DA1D72"/>
    <w:rsid w:val="00DA2584"/>
    <w:rsid w:val="00DA35E8"/>
    <w:rsid w:val="00DA43EC"/>
    <w:rsid w:val="00DA61D9"/>
    <w:rsid w:val="00DA7E92"/>
    <w:rsid w:val="00DB2CA1"/>
    <w:rsid w:val="00DB33E0"/>
    <w:rsid w:val="00DB3F84"/>
    <w:rsid w:val="00DB591D"/>
    <w:rsid w:val="00DC0699"/>
    <w:rsid w:val="00DC0D36"/>
    <w:rsid w:val="00DC2ABD"/>
    <w:rsid w:val="00DC3A49"/>
    <w:rsid w:val="00DC4A80"/>
    <w:rsid w:val="00DC5D3A"/>
    <w:rsid w:val="00DC5E02"/>
    <w:rsid w:val="00DC7018"/>
    <w:rsid w:val="00DC7077"/>
    <w:rsid w:val="00DC7C97"/>
    <w:rsid w:val="00DD06F5"/>
    <w:rsid w:val="00DD1C2D"/>
    <w:rsid w:val="00DD590B"/>
    <w:rsid w:val="00DE0607"/>
    <w:rsid w:val="00DE1054"/>
    <w:rsid w:val="00DE6EDA"/>
    <w:rsid w:val="00DF1B59"/>
    <w:rsid w:val="00DF3312"/>
    <w:rsid w:val="00DF778D"/>
    <w:rsid w:val="00E06BB5"/>
    <w:rsid w:val="00E06CD1"/>
    <w:rsid w:val="00E13779"/>
    <w:rsid w:val="00E14B8C"/>
    <w:rsid w:val="00E14DE3"/>
    <w:rsid w:val="00E156E1"/>
    <w:rsid w:val="00E15B58"/>
    <w:rsid w:val="00E17E0D"/>
    <w:rsid w:val="00E21A75"/>
    <w:rsid w:val="00E22C86"/>
    <w:rsid w:val="00E22D33"/>
    <w:rsid w:val="00E233D5"/>
    <w:rsid w:val="00E24107"/>
    <w:rsid w:val="00E24A6F"/>
    <w:rsid w:val="00E24BE6"/>
    <w:rsid w:val="00E25167"/>
    <w:rsid w:val="00E412C4"/>
    <w:rsid w:val="00E44C8A"/>
    <w:rsid w:val="00E45332"/>
    <w:rsid w:val="00E4676E"/>
    <w:rsid w:val="00E47CCF"/>
    <w:rsid w:val="00E53908"/>
    <w:rsid w:val="00E5694A"/>
    <w:rsid w:val="00E57C7A"/>
    <w:rsid w:val="00E6222B"/>
    <w:rsid w:val="00E63FFE"/>
    <w:rsid w:val="00E65978"/>
    <w:rsid w:val="00E72C2C"/>
    <w:rsid w:val="00E744F8"/>
    <w:rsid w:val="00E77CB9"/>
    <w:rsid w:val="00E80CDA"/>
    <w:rsid w:val="00E8181B"/>
    <w:rsid w:val="00E81D2E"/>
    <w:rsid w:val="00E81EDA"/>
    <w:rsid w:val="00E84926"/>
    <w:rsid w:val="00E84DF5"/>
    <w:rsid w:val="00E853FC"/>
    <w:rsid w:val="00E902C7"/>
    <w:rsid w:val="00E940B9"/>
    <w:rsid w:val="00EA0DF2"/>
    <w:rsid w:val="00EA19BF"/>
    <w:rsid w:val="00EA1DD0"/>
    <w:rsid w:val="00EA1F27"/>
    <w:rsid w:val="00EA2E45"/>
    <w:rsid w:val="00EA4286"/>
    <w:rsid w:val="00EA4EA3"/>
    <w:rsid w:val="00EA5C53"/>
    <w:rsid w:val="00EA5EB1"/>
    <w:rsid w:val="00EB1A3C"/>
    <w:rsid w:val="00EC000F"/>
    <w:rsid w:val="00EC41E0"/>
    <w:rsid w:val="00EC57E7"/>
    <w:rsid w:val="00EC6397"/>
    <w:rsid w:val="00ED69A6"/>
    <w:rsid w:val="00ED6E3E"/>
    <w:rsid w:val="00EE12A7"/>
    <w:rsid w:val="00EE3913"/>
    <w:rsid w:val="00EE44CE"/>
    <w:rsid w:val="00EE6915"/>
    <w:rsid w:val="00EF3234"/>
    <w:rsid w:val="00EF4F1C"/>
    <w:rsid w:val="00EF68C6"/>
    <w:rsid w:val="00EF7186"/>
    <w:rsid w:val="00F01409"/>
    <w:rsid w:val="00F0229D"/>
    <w:rsid w:val="00F07C1E"/>
    <w:rsid w:val="00F10E33"/>
    <w:rsid w:val="00F114B4"/>
    <w:rsid w:val="00F151E3"/>
    <w:rsid w:val="00F15535"/>
    <w:rsid w:val="00F16FAE"/>
    <w:rsid w:val="00F24051"/>
    <w:rsid w:val="00F24254"/>
    <w:rsid w:val="00F26EAB"/>
    <w:rsid w:val="00F278BB"/>
    <w:rsid w:val="00F30040"/>
    <w:rsid w:val="00F35095"/>
    <w:rsid w:val="00F37505"/>
    <w:rsid w:val="00F40905"/>
    <w:rsid w:val="00F4351E"/>
    <w:rsid w:val="00F45CE2"/>
    <w:rsid w:val="00F47648"/>
    <w:rsid w:val="00F53C05"/>
    <w:rsid w:val="00F549BC"/>
    <w:rsid w:val="00F56EF7"/>
    <w:rsid w:val="00F5798F"/>
    <w:rsid w:val="00F606E6"/>
    <w:rsid w:val="00F63B3D"/>
    <w:rsid w:val="00F64603"/>
    <w:rsid w:val="00F65A68"/>
    <w:rsid w:val="00F66193"/>
    <w:rsid w:val="00F7147C"/>
    <w:rsid w:val="00F7261E"/>
    <w:rsid w:val="00F75D5C"/>
    <w:rsid w:val="00F80F6D"/>
    <w:rsid w:val="00F819E7"/>
    <w:rsid w:val="00F84628"/>
    <w:rsid w:val="00F85E17"/>
    <w:rsid w:val="00F905FB"/>
    <w:rsid w:val="00F93029"/>
    <w:rsid w:val="00F9338D"/>
    <w:rsid w:val="00FA1A48"/>
    <w:rsid w:val="00FA1D7F"/>
    <w:rsid w:val="00FA2629"/>
    <w:rsid w:val="00FA76DA"/>
    <w:rsid w:val="00FB2BB2"/>
    <w:rsid w:val="00FB39D7"/>
    <w:rsid w:val="00FB42D5"/>
    <w:rsid w:val="00FB51C0"/>
    <w:rsid w:val="00FB7CFA"/>
    <w:rsid w:val="00FC09C1"/>
    <w:rsid w:val="00FC2B2E"/>
    <w:rsid w:val="00FC2F4D"/>
    <w:rsid w:val="00FC3203"/>
    <w:rsid w:val="00FC7107"/>
    <w:rsid w:val="00FD176B"/>
    <w:rsid w:val="00FD7890"/>
    <w:rsid w:val="00FE0066"/>
    <w:rsid w:val="00FE3C17"/>
    <w:rsid w:val="00FE669B"/>
    <w:rsid w:val="00FE708E"/>
    <w:rsid w:val="00FE721D"/>
    <w:rsid w:val="00FF0234"/>
    <w:rsid w:val="01BEF48A"/>
    <w:rsid w:val="02F4857F"/>
    <w:rsid w:val="03849348"/>
    <w:rsid w:val="05A52602"/>
    <w:rsid w:val="0694DAC7"/>
    <w:rsid w:val="07CD0F7A"/>
    <w:rsid w:val="0860B021"/>
    <w:rsid w:val="09D4D6B9"/>
    <w:rsid w:val="0A64DE7D"/>
    <w:rsid w:val="0AE0087E"/>
    <w:rsid w:val="0AEBED57"/>
    <w:rsid w:val="0BE96F94"/>
    <w:rsid w:val="0C224CD7"/>
    <w:rsid w:val="0C409B77"/>
    <w:rsid w:val="0CF6A8A5"/>
    <w:rsid w:val="0D932546"/>
    <w:rsid w:val="0FF6E74E"/>
    <w:rsid w:val="103BED4A"/>
    <w:rsid w:val="1230035F"/>
    <w:rsid w:val="12345F5D"/>
    <w:rsid w:val="12EBCC93"/>
    <w:rsid w:val="15ABD2BC"/>
    <w:rsid w:val="162B3692"/>
    <w:rsid w:val="1687D657"/>
    <w:rsid w:val="19129538"/>
    <w:rsid w:val="19A0996D"/>
    <w:rsid w:val="19A8AB1C"/>
    <w:rsid w:val="1C3416C2"/>
    <w:rsid w:val="1CB38CE9"/>
    <w:rsid w:val="1DCBBCFF"/>
    <w:rsid w:val="1E2301F1"/>
    <w:rsid w:val="1E99B04A"/>
    <w:rsid w:val="1FF72E45"/>
    <w:rsid w:val="2030141F"/>
    <w:rsid w:val="20550831"/>
    <w:rsid w:val="21AA5133"/>
    <w:rsid w:val="22843213"/>
    <w:rsid w:val="228C78B1"/>
    <w:rsid w:val="22CEB33D"/>
    <w:rsid w:val="2494DFDE"/>
    <w:rsid w:val="24E98315"/>
    <w:rsid w:val="2539B771"/>
    <w:rsid w:val="26585AA0"/>
    <w:rsid w:val="26C94257"/>
    <w:rsid w:val="2776CCFF"/>
    <w:rsid w:val="291AFFB5"/>
    <w:rsid w:val="29204036"/>
    <w:rsid w:val="299BB30A"/>
    <w:rsid w:val="29A3DFB8"/>
    <w:rsid w:val="2AF62B21"/>
    <w:rsid w:val="2BD5B8F0"/>
    <w:rsid w:val="2BF322B9"/>
    <w:rsid w:val="2C65D98B"/>
    <w:rsid w:val="2C79706F"/>
    <w:rsid w:val="2CB58DEF"/>
    <w:rsid w:val="2CD5E41C"/>
    <w:rsid w:val="2CDE07C5"/>
    <w:rsid w:val="2EDFE875"/>
    <w:rsid w:val="30464E40"/>
    <w:rsid w:val="32700789"/>
    <w:rsid w:val="377EB260"/>
    <w:rsid w:val="37F60A0D"/>
    <w:rsid w:val="38266E28"/>
    <w:rsid w:val="3844AF76"/>
    <w:rsid w:val="386B2133"/>
    <w:rsid w:val="38704E4E"/>
    <w:rsid w:val="3975D648"/>
    <w:rsid w:val="398DD1FC"/>
    <w:rsid w:val="3A921AB9"/>
    <w:rsid w:val="3AE6B77D"/>
    <w:rsid w:val="3C3096DC"/>
    <w:rsid w:val="3C3B0E37"/>
    <w:rsid w:val="3C8A6FCF"/>
    <w:rsid w:val="3CA2C25D"/>
    <w:rsid w:val="3D8C3134"/>
    <w:rsid w:val="3E3D85A8"/>
    <w:rsid w:val="3E768071"/>
    <w:rsid w:val="3EF03561"/>
    <w:rsid w:val="409E162B"/>
    <w:rsid w:val="42840BA7"/>
    <w:rsid w:val="4309325C"/>
    <w:rsid w:val="4356D40A"/>
    <w:rsid w:val="43C13C61"/>
    <w:rsid w:val="44F99E74"/>
    <w:rsid w:val="451665F2"/>
    <w:rsid w:val="4572E4C5"/>
    <w:rsid w:val="4612A89C"/>
    <w:rsid w:val="47223B46"/>
    <w:rsid w:val="494FC725"/>
    <w:rsid w:val="49546FF5"/>
    <w:rsid w:val="4A1C0314"/>
    <w:rsid w:val="4B42CE01"/>
    <w:rsid w:val="4C7518C4"/>
    <w:rsid w:val="4CBA817A"/>
    <w:rsid w:val="4D5D3B14"/>
    <w:rsid w:val="4D638587"/>
    <w:rsid w:val="4D6DFB4D"/>
    <w:rsid w:val="4DCCF4A8"/>
    <w:rsid w:val="4E20CB9A"/>
    <w:rsid w:val="4E5B9EF5"/>
    <w:rsid w:val="4FCBA9DA"/>
    <w:rsid w:val="50F71F99"/>
    <w:rsid w:val="50FC7851"/>
    <w:rsid w:val="51E10110"/>
    <w:rsid w:val="51E4B03F"/>
    <w:rsid w:val="5347008D"/>
    <w:rsid w:val="53C81853"/>
    <w:rsid w:val="53DD7C12"/>
    <w:rsid w:val="54D99032"/>
    <w:rsid w:val="563F7A10"/>
    <w:rsid w:val="57C8BA0A"/>
    <w:rsid w:val="58C8AD13"/>
    <w:rsid w:val="591728E0"/>
    <w:rsid w:val="5A9554B8"/>
    <w:rsid w:val="5B2C9CD4"/>
    <w:rsid w:val="5B695192"/>
    <w:rsid w:val="5B78294E"/>
    <w:rsid w:val="5C47E847"/>
    <w:rsid w:val="5C6529C5"/>
    <w:rsid w:val="5C716056"/>
    <w:rsid w:val="5D7B90A9"/>
    <w:rsid w:val="5E6573A3"/>
    <w:rsid w:val="5E71CC31"/>
    <w:rsid w:val="5EB727AE"/>
    <w:rsid w:val="5F4168DD"/>
    <w:rsid w:val="5F9F4509"/>
    <w:rsid w:val="60359950"/>
    <w:rsid w:val="6123AFF7"/>
    <w:rsid w:val="621E8DC2"/>
    <w:rsid w:val="6225D743"/>
    <w:rsid w:val="624E531A"/>
    <w:rsid w:val="62560B8A"/>
    <w:rsid w:val="64B02071"/>
    <w:rsid w:val="67665093"/>
    <w:rsid w:val="68736173"/>
    <w:rsid w:val="68764388"/>
    <w:rsid w:val="6C0DC361"/>
    <w:rsid w:val="6C70E382"/>
    <w:rsid w:val="6CF8874B"/>
    <w:rsid w:val="6DF13963"/>
    <w:rsid w:val="6E61E751"/>
    <w:rsid w:val="6E89432C"/>
    <w:rsid w:val="6FD67069"/>
    <w:rsid w:val="7087F5CF"/>
    <w:rsid w:val="717F2033"/>
    <w:rsid w:val="71BFBDF8"/>
    <w:rsid w:val="71E3E4E2"/>
    <w:rsid w:val="72B98BC8"/>
    <w:rsid w:val="72E15F46"/>
    <w:rsid w:val="73BBEE8C"/>
    <w:rsid w:val="74C525E7"/>
    <w:rsid w:val="7636391E"/>
    <w:rsid w:val="7637A22B"/>
    <w:rsid w:val="77718640"/>
    <w:rsid w:val="7794FEA1"/>
    <w:rsid w:val="77967B33"/>
    <w:rsid w:val="78C65218"/>
    <w:rsid w:val="793C0829"/>
    <w:rsid w:val="7A10421C"/>
    <w:rsid w:val="7AF9A35B"/>
    <w:rsid w:val="7B1D5A86"/>
    <w:rsid w:val="7B8A645E"/>
    <w:rsid w:val="7BCC1A1A"/>
    <w:rsid w:val="7D4E135B"/>
    <w:rsid w:val="7E4AF6D7"/>
    <w:rsid w:val="7E765298"/>
    <w:rsid w:val="7F80738F"/>
    <w:rsid w:val="7FB35F9B"/>
    <w:rsid w:val="7FE408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0709FB"/>
  <w15:chartTrackingRefBased/>
  <w15:docId w15:val="{48F6B5B0-DE05-4FDE-ACD3-194992F0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2928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qFormat/>
    <w:rsid w:val="00884FA1"/>
    <w:pPr>
      <w:keepNext/>
      <w:keepLines/>
      <w:spacing w:before="200" w:after="120" w:line="276" w:lineRule="auto"/>
      <w:outlineLvl w:val="2"/>
    </w:pPr>
    <w:rPr>
      <w:rFonts w:ascii="Calibri" w:eastAsia="SimSun" w:hAnsi="Calibri" w:cs="Times New Roman"/>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A448F"/>
    <w:pPr>
      <w:ind w:left="720"/>
      <w:contextualSpacing/>
    </w:pPr>
  </w:style>
  <w:style w:type="character" w:styleId="Collegamentoipertestuale">
    <w:name w:val="Hyperlink"/>
    <w:basedOn w:val="Carpredefinitoparagrafo"/>
    <w:uiPriority w:val="99"/>
    <w:unhideWhenUsed/>
    <w:rsid w:val="00B5496A"/>
    <w:rPr>
      <w:color w:val="0000FF"/>
      <w:u w:val="single"/>
    </w:rPr>
  </w:style>
  <w:style w:type="character" w:styleId="Rimandocommento">
    <w:name w:val="annotation reference"/>
    <w:basedOn w:val="Carpredefinitoparagrafo"/>
    <w:uiPriority w:val="99"/>
    <w:semiHidden/>
    <w:unhideWhenUsed/>
    <w:rsid w:val="00D301E0"/>
    <w:rPr>
      <w:sz w:val="16"/>
      <w:szCs w:val="16"/>
    </w:rPr>
  </w:style>
  <w:style w:type="paragraph" w:styleId="Testocommento">
    <w:name w:val="annotation text"/>
    <w:basedOn w:val="Normale"/>
    <w:link w:val="TestocommentoCarattere"/>
    <w:uiPriority w:val="99"/>
    <w:unhideWhenUsed/>
    <w:rsid w:val="00D301E0"/>
    <w:pPr>
      <w:spacing w:line="240" w:lineRule="auto"/>
    </w:pPr>
    <w:rPr>
      <w:sz w:val="20"/>
      <w:szCs w:val="20"/>
    </w:rPr>
  </w:style>
  <w:style w:type="character" w:customStyle="1" w:styleId="TestocommentoCarattere">
    <w:name w:val="Testo commento Carattere"/>
    <w:basedOn w:val="Carpredefinitoparagrafo"/>
    <w:link w:val="Testocommento"/>
    <w:uiPriority w:val="99"/>
    <w:rsid w:val="00D301E0"/>
    <w:rPr>
      <w:sz w:val="20"/>
      <w:szCs w:val="20"/>
    </w:rPr>
  </w:style>
  <w:style w:type="paragraph" w:styleId="Soggettocommento">
    <w:name w:val="annotation subject"/>
    <w:basedOn w:val="Testocommento"/>
    <w:next w:val="Testocommento"/>
    <w:link w:val="SoggettocommentoCarattere"/>
    <w:uiPriority w:val="99"/>
    <w:semiHidden/>
    <w:unhideWhenUsed/>
    <w:rsid w:val="00D301E0"/>
    <w:rPr>
      <w:b/>
      <w:bCs/>
    </w:rPr>
  </w:style>
  <w:style w:type="character" w:customStyle="1" w:styleId="SoggettocommentoCarattere">
    <w:name w:val="Soggetto commento Carattere"/>
    <w:basedOn w:val="TestocommentoCarattere"/>
    <w:link w:val="Soggettocommento"/>
    <w:uiPriority w:val="99"/>
    <w:semiHidden/>
    <w:rsid w:val="00D301E0"/>
    <w:rPr>
      <w:b/>
      <w:bCs/>
      <w:sz w:val="20"/>
      <w:szCs w:val="20"/>
    </w:rPr>
  </w:style>
  <w:style w:type="paragraph" w:styleId="Testofumetto">
    <w:name w:val="Balloon Text"/>
    <w:basedOn w:val="Normale"/>
    <w:link w:val="TestofumettoCarattere"/>
    <w:uiPriority w:val="99"/>
    <w:semiHidden/>
    <w:unhideWhenUsed/>
    <w:rsid w:val="00D301E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301E0"/>
    <w:rPr>
      <w:rFonts w:ascii="Segoe UI" w:hAnsi="Segoe UI" w:cs="Segoe UI"/>
      <w:sz w:val="18"/>
      <w:szCs w:val="18"/>
    </w:rPr>
  </w:style>
  <w:style w:type="table" w:styleId="Grigliatabella">
    <w:name w:val="Table Grid"/>
    <w:basedOn w:val="Tabellanormale"/>
    <w:uiPriority w:val="39"/>
    <w:rsid w:val="00085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rsid w:val="00884FA1"/>
    <w:rPr>
      <w:rFonts w:ascii="Calibri" w:eastAsia="SimSun" w:hAnsi="Calibri" w:cs="Times New Roman"/>
      <w:b/>
      <w:bCs/>
      <w:sz w:val="24"/>
    </w:rPr>
  </w:style>
  <w:style w:type="character" w:customStyle="1" w:styleId="Titolo1Carattere">
    <w:name w:val="Titolo 1 Carattere"/>
    <w:basedOn w:val="Carpredefinitoparagrafo"/>
    <w:link w:val="Titolo1"/>
    <w:rsid w:val="00292808"/>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292808"/>
    <w:pPr>
      <w:outlineLvl w:val="9"/>
    </w:pPr>
    <w:rPr>
      <w:lang w:eastAsia="it-IT"/>
    </w:rPr>
  </w:style>
  <w:style w:type="paragraph" w:styleId="Sommario3">
    <w:name w:val="toc 3"/>
    <w:basedOn w:val="Normale"/>
    <w:next w:val="Normale"/>
    <w:autoRedefine/>
    <w:uiPriority w:val="39"/>
    <w:unhideWhenUsed/>
    <w:rsid w:val="004F2C01"/>
    <w:pPr>
      <w:tabs>
        <w:tab w:val="right" w:leader="dot" w:pos="9628"/>
      </w:tabs>
      <w:spacing w:after="100"/>
      <w:ind w:left="440"/>
    </w:pPr>
  </w:style>
  <w:style w:type="paragraph" w:styleId="Sommario1">
    <w:name w:val="toc 1"/>
    <w:basedOn w:val="Normale"/>
    <w:next w:val="Normale"/>
    <w:autoRedefine/>
    <w:uiPriority w:val="39"/>
    <w:unhideWhenUsed/>
    <w:rsid w:val="004F2C01"/>
    <w:pPr>
      <w:tabs>
        <w:tab w:val="left" w:pos="440"/>
        <w:tab w:val="right" w:leader="dot" w:pos="9628"/>
      </w:tabs>
      <w:spacing w:after="100"/>
    </w:pPr>
  </w:style>
  <w:style w:type="paragraph" w:styleId="Testonotaapidipagina">
    <w:name w:val="footnote text"/>
    <w:basedOn w:val="Normale"/>
    <w:link w:val="TestonotaapidipaginaCarattere"/>
    <w:uiPriority w:val="99"/>
    <w:unhideWhenUsed/>
    <w:rsid w:val="0033785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337852"/>
    <w:rPr>
      <w:sz w:val="20"/>
      <w:szCs w:val="20"/>
    </w:rPr>
  </w:style>
  <w:style w:type="character" w:styleId="Rimandonotaapidipagina">
    <w:name w:val="footnote reference"/>
    <w:basedOn w:val="Carpredefinitoparagrafo"/>
    <w:uiPriority w:val="99"/>
    <w:unhideWhenUsed/>
    <w:rsid w:val="00337852"/>
    <w:rPr>
      <w:vertAlign w:val="superscript"/>
    </w:rPr>
  </w:style>
  <w:style w:type="paragraph" w:customStyle="1" w:styleId="Paragrafoelenco1">
    <w:name w:val="Paragrafo elenco1"/>
    <w:basedOn w:val="Normale"/>
    <w:rsid w:val="003C040C"/>
    <w:pPr>
      <w:spacing w:after="200" w:line="276" w:lineRule="auto"/>
      <w:ind w:left="720"/>
      <w:contextualSpacing/>
    </w:pPr>
    <w:rPr>
      <w:rFonts w:ascii="Calibri" w:eastAsia="SimSun" w:hAnsi="Calibri" w:cs="Times New Roman"/>
    </w:rPr>
  </w:style>
  <w:style w:type="paragraph" w:customStyle="1" w:styleId="Paragrafoelenco2">
    <w:name w:val="Paragrafo elenco2"/>
    <w:basedOn w:val="Normale"/>
    <w:rsid w:val="00B60783"/>
    <w:pPr>
      <w:spacing w:after="200" w:line="276" w:lineRule="auto"/>
      <w:ind w:left="720"/>
      <w:contextualSpacing/>
    </w:pPr>
    <w:rPr>
      <w:rFonts w:ascii="Calibri" w:eastAsia="SimSun" w:hAnsi="Calibri" w:cs="Times New Roman"/>
    </w:rPr>
  </w:style>
  <w:style w:type="paragraph" w:styleId="Intestazione">
    <w:name w:val="header"/>
    <w:basedOn w:val="Normale"/>
    <w:link w:val="IntestazioneCarattere"/>
    <w:uiPriority w:val="99"/>
    <w:unhideWhenUsed/>
    <w:rsid w:val="00A329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296F"/>
  </w:style>
  <w:style w:type="paragraph" w:styleId="Pidipagina">
    <w:name w:val="footer"/>
    <w:basedOn w:val="Normale"/>
    <w:link w:val="PidipaginaCarattere"/>
    <w:uiPriority w:val="99"/>
    <w:unhideWhenUsed/>
    <w:rsid w:val="00A3296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296F"/>
  </w:style>
  <w:style w:type="paragraph" w:styleId="Revisione">
    <w:name w:val="Revision"/>
    <w:hidden/>
    <w:uiPriority w:val="99"/>
    <w:semiHidden/>
    <w:rsid w:val="004F2C01"/>
    <w:pPr>
      <w:spacing w:after="0" w:line="240" w:lineRule="auto"/>
    </w:pPr>
  </w:style>
  <w:style w:type="paragraph" w:customStyle="1" w:styleId="Paragrafoelenco3">
    <w:name w:val="Paragrafo elenco3"/>
    <w:basedOn w:val="Normale"/>
    <w:rsid w:val="00E6222B"/>
    <w:pPr>
      <w:spacing w:after="200" w:line="276" w:lineRule="auto"/>
      <w:ind w:left="720"/>
      <w:contextualSpacing/>
    </w:pPr>
    <w:rPr>
      <w:rFonts w:ascii="Calibri" w:eastAsia="SimSun" w:hAnsi="Calibri" w:cs="Times New Roman"/>
    </w:rPr>
  </w:style>
  <w:style w:type="paragraph" w:customStyle="1" w:styleId="Default">
    <w:name w:val="Default"/>
    <w:rsid w:val="0039168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532346">
      <w:bodyDiv w:val="1"/>
      <w:marLeft w:val="0"/>
      <w:marRight w:val="0"/>
      <w:marTop w:val="0"/>
      <w:marBottom w:val="0"/>
      <w:divBdr>
        <w:top w:val="none" w:sz="0" w:space="0" w:color="auto"/>
        <w:left w:val="none" w:sz="0" w:space="0" w:color="auto"/>
        <w:bottom w:val="none" w:sz="0" w:space="0" w:color="auto"/>
        <w:right w:val="none" w:sz="0" w:space="0" w:color="auto"/>
      </w:divBdr>
    </w:div>
    <w:div w:id="548996191">
      <w:bodyDiv w:val="1"/>
      <w:marLeft w:val="0"/>
      <w:marRight w:val="0"/>
      <w:marTop w:val="0"/>
      <w:marBottom w:val="0"/>
      <w:divBdr>
        <w:top w:val="none" w:sz="0" w:space="0" w:color="auto"/>
        <w:left w:val="none" w:sz="0" w:space="0" w:color="auto"/>
        <w:bottom w:val="none" w:sz="0" w:space="0" w:color="auto"/>
        <w:right w:val="none" w:sz="0" w:space="0" w:color="auto"/>
      </w:divBdr>
    </w:div>
    <w:div w:id="59594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C59C4-7402-48CB-8549-5A4DA75E7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19</Pages>
  <Words>7351</Words>
  <Characters>41903</Characters>
  <Application>Microsoft Office Word</Application>
  <DocSecurity>0</DocSecurity>
  <Lines>349</Lines>
  <Paragraphs>98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Gallina</dc:creator>
  <cp:keywords/>
  <dc:description/>
  <cp:lastModifiedBy>Giorgio Gallina</cp:lastModifiedBy>
  <cp:revision>33</cp:revision>
  <cp:lastPrinted>2020-01-24T12:16:00Z</cp:lastPrinted>
  <dcterms:created xsi:type="dcterms:W3CDTF">2020-12-11T13:01:00Z</dcterms:created>
  <dcterms:modified xsi:type="dcterms:W3CDTF">2020-12-21T14:43:00Z</dcterms:modified>
</cp:coreProperties>
</file>